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D1D63" w14:paraId="02CF2888" w14:textId="77777777">
        <w:tc>
          <w:tcPr>
            <w:tcW w:w="509" w:type="dxa"/>
          </w:tcPr>
          <w:p w14:paraId="79D925B5" w14:textId="77777777" w:rsidR="008D1D63" w:rsidRDefault="00050A2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1A8887D1" w14:textId="03AC15BF" w:rsidR="008D1D63" w:rsidRDefault="00050A2E">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sidR="00C37996">
              <w:rPr>
                <w:rFonts w:ascii="黑体" w:eastAsia="黑体" w:hAnsi="黑体" w:hint="eastAsia"/>
                <w:sz w:val="21"/>
                <w:szCs w:val="21"/>
              </w:rPr>
              <w:t>.20</w:t>
            </w:r>
            <w:r>
              <w:rPr>
                <w:rFonts w:ascii="黑体" w:eastAsia="黑体" w:hAnsi="黑体"/>
                <w:sz w:val="21"/>
                <w:szCs w:val="21"/>
              </w:rPr>
              <w:fldChar w:fldCharType="end"/>
            </w:r>
            <w:bookmarkEnd w:id="0"/>
          </w:p>
        </w:tc>
      </w:tr>
      <w:tr w:rsidR="008D1D63" w14:paraId="27EAFDE8" w14:textId="77777777">
        <w:tc>
          <w:tcPr>
            <w:tcW w:w="509" w:type="dxa"/>
          </w:tcPr>
          <w:p w14:paraId="6052A772" w14:textId="77777777" w:rsidR="008D1D63" w:rsidRDefault="00050A2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14:paraId="5DEEA98A" w14:textId="2D871EDF" w:rsidR="008D1D63" w:rsidRDefault="00050A2E" w:rsidP="00C3799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w:t>
            </w:r>
            <w:r w:rsidR="00C37996">
              <w:rPr>
                <w:rFonts w:ascii="黑体" w:eastAsia="黑体" w:hAnsi="黑体" w:hint="eastAsia"/>
                <w:sz w:val="21"/>
                <w:szCs w:val="21"/>
              </w:rPr>
              <w:t xml:space="preserve"> 05</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D1D63" w14:paraId="232CECAB" w14:textId="77777777">
        <w:tc>
          <w:tcPr>
            <w:tcW w:w="6407" w:type="dxa"/>
          </w:tcPr>
          <w:p w14:paraId="7D1B80E6" w14:textId="77777777" w:rsidR="008D1D63" w:rsidRDefault="00050A2E">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14:anchorId="66403445" wp14:editId="482220B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0D80325E" w14:textId="77777777" w:rsidR="008D1D63" w:rsidRDefault="00050A2E">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A18F640" w14:textId="77777777" w:rsidR="008D1D63" w:rsidRDefault="00050A2E">
      <w:pPr>
        <w:pStyle w:val="afffffffffc"/>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 xml:space="preserve"> </w:t>
      </w:r>
      <w:r w:rsidR="00F57665" w:rsidRPr="00F57665">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w:t>
      </w:r>
      <w:r>
        <w:rPr>
          <w:rFonts w:hint="eastAsia"/>
        </w:rPr>
        <w:t>24</w:t>
      </w:r>
      <w:r>
        <w:fldChar w:fldCharType="end"/>
      </w:r>
      <w:bookmarkEnd w:id="7"/>
    </w:p>
    <w:p w14:paraId="7AABAE44" w14:textId="77777777" w:rsidR="008D1D63" w:rsidRDefault="00050A2E">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sidR="00F57665">
        <w:rPr>
          <w:rFonts w:hAnsi="黑体"/>
        </w:rPr>
        <w:t> </w:t>
      </w:r>
      <w:r w:rsidR="00F57665">
        <w:rPr>
          <w:rFonts w:hAnsi="黑体"/>
        </w:rPr>
        <w:t> </w:t>
      </w:r>
      <w:r w:rsidR="00F57665">
        <w:rPr>
          <w:rFonts w:hAnsi="黑体"/>
        </w:rPr>
        <w:t> </w:t>
      </w:r>
      <w:r w:rsidR="00F57665">
        <w:rPr>
          <w:rFonts w:hAnsi="黑体"/>
        </w:rPr>
        <w:t> </w:t>
      </w:r>
      <w:r w:rsidR="00F57665">
        <w:rPr>
          <w:rFonts w:hAnsi="黑体"/>
        </w:rPr>
        <w:t> </w:t>
      </w:r>
      <w:r>
        <w:rPr>
          <w:rFonts w:hAnsi="黑体"/>
        </w:rPr>
        <w:fldChar w:fldCharType="end"/>
      </w:r>
      <w:bookmarkEnd w:id="8"/>
    </w:p>
    <w:p w14:paraId="27496FAD" w14:textId="77777777" w:rsidR="008D1D63" w:rsidRDefault="00050A2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04F0585" wp14:editId="529399C1">
                <wp:simplePos x="0" y="0"/>
                <wp:positionH relativeFrom="page">
                  <wp:posOffset>900430</wp:posOffset>
                </wp:positionH>
                <wp:positionV relativeFrom="page">
                  <wp:posOffset>2700020</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55C95C1"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14:paraId="474DF4D2" w14:textId="77777777" w:rsidR="008D1D63" w:rsidRDefault="008D1D63">
      <w:pPr>
        <w:pStyle w:val="affffa"/>
        <w:framePr w:w="9639" w:h="6976" w:hRule="exact" w:hSpace="0" w:vSpace="0" w:wrap="around" w:hAnchor="page" w:y="6408"/>
        <w:jc w:val="center"/>
        <w:rPr>
          <w:rFonts w:ascii="黑体" w:eastAsia="黑体" w:hAnsi="黑体"/>
          <w:b w:val="0"/>
          <w:bCs w:val="0"/>
          <w:w w:val="100"/>
        </w:rPr>
      </w:pPr>
    </w:p>
    <w:p w14:paraId="14B6063E" w14:textId="77777777" w:rsidR="008D1D63" w:rsidRDefault="00050A2E">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57665" w:rsidRPr="00F57665">
        <w:rPr>
          <w:rFonts w:hint="eastAsia"/>
        </w:rPr>
        <w:t>黄芩</w:t>
      </w:r>
      <w:r w:rsidR="00F57665">
        <w:rPr>
          <w:rFonts w:hint="eastAsia"/>
        </w:rPr>
        <w:t>主要</w:t>
      </w:r>
      <w:r w:rsidR="00F57665" w:rsidRPr="00F57665">
        <w:rPr>
          <w:rFonts w:hint="eastAsia"/>
        </w:rPr>
        <w:t>病虫害绿色防控技术规程</w:t>
      </w:r>
      <w:r>
        <w:fldChar w:fldCharType="end"/>
      </w:r>
      <w:bookmarkEnd w:id="9"/>
    </w:p>
    <w:p w14:paraId="261A25DB" w14:textId="77777777" w:rsidR="008D1D63" w:rsidRDefault="008D1D63">
      <w:pPr>
        <w:framePr w:w="9639" w:h="6974" w:hRule="exact" w:wrap="around" w:vAnchor="page" w:hAnchor="page" w:x="1419" w:y="6408" w:anchorLock="1"/>
        <w:ind w:left="-1418"/>
      </w:pPr>
    </w:p>
    <w:p w14:paraId="542B1847" w14:textId="77777777" w:rsidR="008D1D63" w:rsidRDefault="00050A2E">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w:t>
      </w:r>
      <w:r>
        <w:rPr>
          <w:rFonts w:ascii="黑体" w:eastAsia="黑体" w:hAnsi="黑体"/>
          <w:szCs w:val="28"/>
        </w:rPr>
        <w:fldChar w:fldCharType="end"/>
      </w:r>
      <w:bookmarkEnd w:id="10"/>
    </w:p>
    <w:p w14:paraId="144F2DD8" w14:textId="77777777" w:rsidR="008D1D63" w:rsidRDefault="008D1D63">
      <w:pPr>
        <w:framePr w:w="9639" w:h="6974" w:hRule="exact" w:wrap="around" w:vAnchor="page" w:hAnchor="page" w:x="1419" w:y="6408" w:anchorLock="1"/>
        <w:spacing w:line="760" w:lineRule="exact"/>
        <w:ind w:left="-1418"/>
      </w:pPr>
    </w:p>
    <w:p w14:paraId="3C9E66F9" w14:textId="77777777" w:rsidR="008D1D63" w:rsidRDefault="008D1D63">
      <w:pPr>
        <w:pStyle w:val="afffffff2"/>
        <w:framePr w:w="9639" w:h="6974" w:hRule="exact" w:wrap="around" w:vAnchor="page" w:hAnchor="page" w:x="1419" w:y="6408" w:anchorLock="1"/>
        <w:textAlignment w:val="bottom"/>
        <w:rPr>
          <w:rFonts w:eastAsia="黑体"/>
          <w:szCs w:val="28"/>
        </w:rPr>
      </w:pPr>
    </w:p>
    <w:p w14:paraId="23E13E71" w14:textId="77777777" w:rsidR="008D1D63" w:rsidRDefault="00050A2E">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132542AE" w14:textId="77777777" w:rsidR="008D1D63" w:rsidRDefault="00050A2E">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在提交反馈意见时，请将您知道的相关专利连同支持性文件一并附上</w:t>
      </w:r>
      <w:r>
        <w:rPr>
          <w:sz w:val="21"/>
          <w:szCs w:val="28"/>
        </w:rPr>
        <w:fldChar w:fldCharType="end"/>
      </w:r>
      <w:bookmarkEnd w:id="12"/>
    </w:p>
    <w:p w14:paraId="177BC795" w14:textId="77777777" w:rsidR="008D1D63" w:rsidRDefault="00050A2E">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02A465B7" w14:textId="141EDE85" w:rsidR="008D1D63" w:rsidRDefault="00050A2E">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C37996" w:rsidRPr="00C37996">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7DED500" w14:textId="7C28DAAD" w:rsidR="008D1D63" w:rsidRDefault="00050A2E">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C37996" w:rsidRPr="00C37996">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A9E51B2" w14:textId="77777777" w:rsidR="008D1D63" w:rsidRDefault="00050A2E">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14:paraId="66B0EB69" w14:textId="77777777" w:rsidR="008D1D63" w:rsidRDefault="00050A2E">
      <w:pPr>
        <w:rPr>
          <w:rFonts w:ascii="宋体" w:hAnsi="宋体"/>
          <w:sz w:val="28"/>
          <w:szCs w:val="28"/>
        </w:rPr>
        <w:sectPr w:rsidR="008D1D6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037E642C" wp14:editId="22D5A468">
                <wp:simplePos x="0" y="0"/>
                <wp:positionH relativeFrom="page">
                  <wp:posOffset>899795</wp:posOffset>
                </wp:positionH>
                <wp:positionV relativeFrom="page">
                  <wp:posOffset>9252585</wp:posOffset>
                </wp:positionV>
                <wp:extent cx="6120130" cy="0"/>
                <wp:effectExtent l="0" t="0" r="13970" b="19050"/>
                <wp:wrapNone/>
                <wp:docPr id="1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AF068A5"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14:paraId="2C43FB81" w14:textId="77777777" w:rsidR="008D1D63" w:rsidRDefault="00050A2E">
      <w:pPr>
        <w:pStyle w:val="affffff4"/>
        <w:spacing w:after="468"/>
      </w:pPr>
      <w:bookmarkStart w:id="21" w:name="BookMark1"/>
      <w:bookmarkStart w:id="22" w:name="_Toc129799830"/>
      <w:r>
        <w:rPr>
          <w:rFonts w:hint="eastAsia"/>
          <w:spacing w:val="320"/>
        </w:rPr>
        <w:lastRenderedPageBreak/>
        <w:t>目</w:t>
      </w:r>
      <w:r>
        <w:rPr>
          <w:rFonts w:hint="eastAsia"/>
        </w:rPr>
        <w:t>次</w:t>
      </w:r>
    </w:p>
    <w:p w14:paraId="32228C44" w14:textId="77777777" w:rsidR="00C37996" w:rsidRDefault="00050A2E">
      <w:pPr>
        <w:pStyle w:val="10"/>
        <w:tabs>
          <w:tab w:val="right" w:leader="dot" w:pos="9344"/>
        </w:tabs>
        <w:rPr>
          <w:rFonts w:asciiTheme="minorHAnsi" w:eastAsiaTheme="minorEastAsia" w:hAnsiTheme="minorHAnsi" w:cstheme="minorBidi"/>
          <w:noProof/>
          <w:szCs w:val="22"/>
        </w:rPr>
      </w:pPr>
      <w:r>
        <w:rPr>
          <w:spacing w:val="320"/>
        </w:rPr>
        <w:fldChar w:fldCharType="begin"/>
      </w:r>
      <w:r>
        <w:rPr>
          <w:spacing w:val="320"/>
        </w:rPr>
        <w:instrText xml:space="preserve"> TOC  \* MERGEFORMAT  \* MERGEFORMAT </w:instrText>
      </w:r>
      <w:r>
        <w:rPr>
          <w:spacing w:val="320"/>
        </w:rPr>
        <w:fldChar w:fldCharType="separate"/>
      </w:r>
      <w:r w:rsidR="00C37996" w:rsidRPr="00C37996">
        <w:rPr>
          <w:rFonts w:hint="eastAsia"/>
          <w:noProof/>
        </w:rPr>
        <w:t>前</w:t>
      </w:r>
      <w:r w:rsidR="00C37996">
        <w:rPr>
          <w:rFonts w:hint="eastAsia"/>
          <w:noProof/>
        </w:rPr>
        <w:t>言</w:t>
      </w:r>
      <w:r w:rsidR="00C37996">
        <w:rPr>
          <w:noProof/>
        </w:rPr>
        <w:tab/>
      </w:r>
      <w:r w:rsidR="00C37996">
        <w:rPr>
          <w:noProof/>
        </w:rPr>
        <w:fldChar w:fldCharType="begin"/>
      </w:r>
      <w:r w:rsidR="00C37996">
        <w:rPr>
          <w:noProof/>
        </w:rPr>
        <w:instrText xml:space="preserve"> PAGEREF _Toc181042664 \h </w:instrText>
      </w:r>
      <w:r w:rsidR="00C37996">
        <w:rPr>
          <w:noProof/>
        </w:rPr>
      </w:r>
      <w:r w:rsidR="00C37996">
        <w:rPr>
          <w:noProof/>
        </w:rPr>
        <w:fldChar w:fldCharType="separate"/>
      </w:r>
      <w:r w:rsidR="00DE34B2">
        <w:rPr>
          <w:noProof/>
        </w:rPr>
        <w:t>II</w:t>
      </w:r>
      <w:r w:rsidR="00C37996">
        <w:rPr>
          <w:noProof/>
        </w:rPr>
        <w:fldChar w:fldCharType="end"/>
      </w:r>
    </w:p>
    <w:p w14:paraId="726BD202" w14:textId="77777777" w:rsidR="00C37996" w:rsidRDefault="00C37996">
      <w:pPr>
        <w:pStyle w:val="10"/>
        <w:tabs>
          <w:tab w:val="right" w:leader="dot" w:pos="9344"/>
        </w:tabs>
        <w:rPr>
          <w:rFonts w:asciiTheme="minorHAnsi" w:eastAsiaTheme="minorEastAsia" w:hAnsiTheme="minorHAnsi" w:cstheme="minorBidi"/>
          <w:noProof/>
          <w:szCs w:val="22"/>
        </w:rPr>
      </w:pPr>
      <w:r>
        <w:rPr>
          <w:noProof/>
        </w:rPr>
        <w:t>1</w:t>
      </w:r>
      <w:r>
        <w:rPr>
          <w:rFonts w:hint="eastAsia"/>
          <w:noProof/>
        </w:rPr>
        <w:t xml:space="preserve"> 范围</w:t>
      </w:r>
      <w:r>
        <w:rPr>
          <w:noProof/>
        </w:rPr>
        <w:tab/>
      </w:r>
      <w:r>
        <w:rPr>
          <w:noProof/>
        </w:rPr>
        <w:fldChar w:fldCharType="begin"/>
      </w:r>
      <w:r>
        <w:rPr>
          <w:noProof/>
        </w:rPr>
        <w:instrText xml:space="preserve"> PAGEREF _Toc181042665 \h </w:instrText>
      </w:r>
      <w:r>
        <w:rPr>
          <w:noProof/>
        </w:rPr>
      </w:r>
      <w:r>
        <w:rPr>
          <w:noProof/>
        </w:rPr>
        <w:fldChar w:fldCharType="separate"/>
      </w:r>
      <w:r w:rsidR="00DE34B2">
        <w:rPr>
          <w:noProof/>
        </w:rPr>
        <w:t>3</w:t>
      </w:r>
      <w:r>
        <w:rPr>
          <w:noProof/>
        </w:rPr>
        <w:fldChar w:fldCharType="end"/>
      </w:r>
    </w:p>
    <w:p w14:paraId="2D64979B" w14:textId="77777777" w:rsidR="00C37996" w:rsidRDefault="00C37996">
      <w:pPr>
        <w:pStyle w:val="10"/>
        <w:tabs>
          <w:tab w:val="right" w:leader="dot" w:pos="9344"/>
        </w:tabs>
        <w:rPr>
          <w:rFonts w:asciiTheme="minorHAnsi" w:eastAsiaTheme="minorEastAsia" w:hAnsiTheme="minorHAnsi" w:cstheme="minorBidi"/>
          <w:noProof/>
          <w:szCs w:val="22"/>
        </w:rPr>
      </w:pPr>
      <w:r>
        <w:rPr>
          <w:noProof/>
        </w:rPr>
        <w:t>2</w:t>
      </w:r>
      <w:r>
        <w:rPr>
          <w:rFonts w:hint="eastAsia"/>
          <w:noProof/>
        </w:rPr>
        <w:t xml:space="preserve"> 规范性引用文件</w:t>
      </w:r>
      <w:r>
        <w:rPr>
          <w:noProof/>
        </w:rPr>
        <w:tab/>
      </w:r>
      <w:r>
        <w:rPr>
          <w:noProof/>
        </w:rPr>
        <w:fldChar w:fldCharType="begin"/>
      </w:r>
      <w:r>
        <w:rPr>
          <w:noProof/>
        </w:rPr>
        <w:instrText xml:space="preserve"> PAGEREF _Toc181042666 \h </w:instrText>
      </w:r>
      <w:r>
        <w:rPr>
          <w:noProof/>
        </w:rPr>
      </w:r>
      <w:r>
        <w:rPr>
          <w:noProof/>
        </w:rPr>
        <w:fldChar w:fldCharType="separate"/>
      </w:r>
      <w:r w:rsidR="00DE34B2">
        <w:rPr>
          <w:noProof/>
        </w:rPr>
        <w:t>3</w:t>
      </w:r>
      <w:r>
        <w:rPr>
          <w:noProof/>
        </w:rPr>
        <w:fldChar w:fldCharType="end"/>
      </w:r>
    </w:p>
    <w:p w14:paraId="0718D8F9" w14:textId="77777777" w:rsidR="00C37996" w:rsidRDefault="00C37996">
      <w:pPr>
        <w:pStyle w:val="10"/>
        <w:tabs>
          <w:tab w:val="right" w:leader="dot" w:pos="9344"/>
        </w:tabs>
        <w:rPr>
          <w:rFonts w:asciiTheme="minorHAnsi" w:eastAsiaTheme="minorEastAsia" w:hAnsiTheme="minorHAnsi" w:cstheme="minorBidi"/>
          <w:noProof/>
          <w:szCs w:val="22"/>
        </w:rPr>
      </w:pPr>
      <w:r>
        <w:rPr>
          <w:noProof/>
        </w:rPr>
        <w:t>3</w:t>
      </w:r>
      <w:r>
        <w:rPr>
          <w:rFonts w:hint="eastAsia"/>
          <w:noProof/>
        </w:rPr>
        <w:t xml:space="preserve"> 术语和定义</w:t>
      </w:r>
      <w:r>
        <w:rPr>
          <w:noProof/>
        </w:rPr>
        <w:tab/>
      </w:r>
      <w:r>
        <w:rPr>
          <w:noProof/>
        </w:rPr>
        <w:fldChar w:fldCharType="begin"/>
      </w:r>
      <w:r>
        <w:rPr>
          <w:noProof/>
        </w:rPr>
        <w:instrText xml:space="preserve"> PAGEREF _Toc181042667 \h </w:instrText>
      </w:r>
      <w:r>
        <w:rPr>
          <w:noProof/>
        </w:rPr>
      </w:r>
      <w:r>
        <w:rPr>
          <w:noProof/>
        </w:rPr>
        <w:fldChar w:fldCharType="separate"/>
      </w:r>
      <w:r w:rsidR="00DE34B2">
        <w:rPr>
          <w:noProof/>
        </w:rPr>
        <w:t>3</w:t>
      </w:r>
      <w:r>
        <w:rPr>
          <w:noProof/>
        </w:rPr>
        <w:fldChar w:fldCharType="end"/>
      </w:r>
    </w:p>
    <w:p w14:paraId="7FA89448" w14:textId="77777777" w:rsidR="00C37996" w:rsidRDefault="00C37996">
      <w:pPr>
        <w:pStyle w:val="10"/>
        <w:tabs>
          <w:tab w:val="right" w:leader="dot" w:pos="9344"/>
        </w:tabs>
        <w:rPr>
          <w:rFonts w:asciiTheme="minorHAnsi" w:eastAsiaTheme="minorEastAsia" w:hAnsiTheme="minorHAnsi" w:cstheme="minorBidi"/>
          <w:noProof/>
          <w:szCs w:val="22"/>
        </w:rPr>
      </w:pPr>
      <w:r>
        <w:rPr>
          <w:noProof/>
        </w:rPr>
        <w:t>4</w:t>
      </w:r>
      <w:r>
        <w:rPr>
          <w:rFonts w:hint="eastAsia"/>
          <w:noProof/>
        </w:rPr>
        <w:t xml:space="preserve"> 防治原则</w:t>
      </w:r>
      <w:r>
        <w:rPr>
          <w:noProof/>
        </w:rPr>
        <w:tab/>
      </w:r>
      <w:r>
        <w:rPr>
          <w:noProof/>
        </w:rPr>
        <w:fldChar w:fldCharType="begin"/>
      </w:r>
      <w:r>
        <w:rPr>
          <w:noProof/>
        </w:rPr>
        <w:instrText xml:space="preserve"> PAGEREF _Toc181042674 \h </w:instrText>
      </w:r>
      <w:r>
        <w:rPr>
          <w:noProof/>
        </w:rPr>
      </w:r>
      <w:r>
        <w:rPr>
          <w:noProof/>
        </w:rPr>
        <w:fldChar w:fldCharType="separate"/>
      </w:r>
      <w:r w:rsidR="00DE34B2">
        <w:rPr>
          <w:noProof/>
        </w:rPr>
        <w:t>3</w:t>
      </w:r>
      <w:r>
        <w:rPr>
          <w:noProof/>
        </w:rPr>
        <w:fldChar w:fldCharType="end"/>
      </w:r>
    </w:p>
    <w:p w14:paraId="014D872B" w14:textId="77777777" w:rsidR="00C37996" w:rsidRDefault="00C37996">
      <w:pPr>
        <w:pStyle w:val="10"/>
        <w:tabs>
          <w:tab w:val="right" w:leader="dot" w:pos="9344"/>
        </w:tabs>
        <w:rPr>
          <w:rFonts w:asciiTheme="minorHAnsi" w:eastAsiaTheme="minorEastAsia" w:hAnsiTheme="minorHAnsi" w:cstheme="minorBidi"/>
          <w:noProof/>
          <w:szCs w:val="22"/>
        </w:rPr>
      </w:pPr>
      <w:r>
        <w:rPr>
          <w:noProof/>
        </w:rPr>
        <w:t>5</w:t>
      </w:r>
      <w:r>
        <w:rPr>
          <w:rFonts w:hint="eastAsia"/>
          <w:noProof/>
        </w:rPr>
        <w:t xml:space="preserve"> 防治对象</w:t>
      </w:r>
      <w:r>
        <w:rPr>
          <w:noProof/>
        </w:rPr>
        <w:tab/>
      </w:r>
      <w:r>
        <w:rPr>
          <w:noProof/>
        </w:rPr>
        <w:fldChar w:fldCharType="begin"/>
      </w:r>
      <w:r>
        <w:rPr>
          <w:noProof/>
        </w:rPr>
        <w:instrText xml:space="preserve"> PAGEREF _Toc181042675 \h </w:instrText>
      </w:r>
      <w:r>
        <w:rPr>
          <w:noProof/>
        </w:rPr>
      </w:r>
      <w:r>
        <w:rPr>
          <w:noProof/>
        </w:rPr>
        <w:fldChar w:fldCharType="separate"/>
      </w:r>
      <w:r w:rsidR="00DE34B2">
        <w:rPr>
          <w:noProof/>
        </w:rPr>
        <w:t>4</w:t>
      </w:r>
      <w:r>
        <w:rPr>
          <w:noProof/>
        </w:rPr>
        <w:fldChar w:fldCharType="end"/>
      </w:r>
    </w:p>
    <w:p w14:paraId="072154C7" w14:textId="77777777" w:rsidR="00C37996" w:rsidRDefault="00C37996">
      <w:pPr>
        <w:pStyle w:val="10"/>
        <w:tabs>
          <w:tab w:val="right" w:leader="dot" w:pos="9344"/>
        </w:tabs>
        <w:rPr>
          <w:rFonts w:asciiTheme="minorHAnsi" w:eastAsiaTheme="minorEastAsia" w:hAnsiTheme="minorHAnsi" w:cstheme="minorBidi"/>
          <w:noProof/>
          <w:szCs w:val="22"/>
        </w:rPr>
      </w:pPr>
      <w:r>
        <w:rPr>
          <w:noProof/>
        </w:rPr>
        <w:t>6</w:t>
      </w:r>
      <w:r>
        <w:rPr>
          <w:rFonts w:hint="eastAsia"/>
          <w:noProof/>
        </w:rPr>
        <w:t xml:space="preserve"> 防治措施</w:t>
      </w:r>
      <w:r>
        <w:rPr>
          <w:noProof/>
        </w:rPr>
        <w:tab/>
      </w:r>
      <w:r>
        <w:rPr>
          <w:noProof/>
        </w:rPr>
        <w:fldChar w:fldCharType="begin"/>
      </w:r>
      <w:r>
        <w:rPr>
          <w:noProof/>
        </w:rPr>
        <w:instrText xml:space="preserve"> PAGEREF _Toc181042679 \h </w:instrText>
      </w:r>
      <w:r>
        <w:rPr>
          <w:noProof/>
        </w:rPr>
      </w:r>
      <w:r>
        <w:rPr>
          <w:noProof/>
        </w:rPr>
        <w:fldChar w:fldCharType="separate"/>
      </w:r>
      <w:r w:rsidR="00DE34B2">
        <w:rPr>
          <w:noProof/>
        </w:rPr>
        <w:t>4</w:t>
      </w:r>
      <w:r>
        <w:rPr>
          <w:noProof/>
        </w:rPr>
        <w:fldChar w:fldCharType="end"/>
      </w:r>
    </w:p>
    <w:p w14:paraId="538C08EB" w14:textId="77777777" w:rsidR="00C37996" w:rsidRDefault="00C37996">
      <w:pPr>
        <w:pStyle w:val="10"/>
        <w:tabs>
          <w:tab w:val="right" w:leader="dot" w:pos="9344"/>
        </w:tabs>
        <w:rPr>
          <w:rFonts w:asciiTheme="minorHAnsi" w:eastAsiaTheme="minorEastAsia" w:hAnsiTheme="minorHAnsi" w:cstheme="minorBidi"/>
          <w:noProof/>
          <w:szCs w:val="22"/>
        </w:rPr>
      </w:pPr>
      <w:r>
        <w:rPr>
          <w:noProof/>
        </w:rPr>
        <w:t>7</w:t>
      </w:r>
      <w:r>
        <w:rPr>
          <w:rFonts w:hint="eastAsia"/>
          <w:noProof/>
        </w:rPr>
        <w:t xml:space="preserve"> 防治记录</w:t>
      </w:r>
      <w:r>
        <w:rPr>
          <w:noProof/>
        </w:rPr>
        <w:tab/>
      </w:r>
      <w:r>
        <w:rPr>
          <w:noProof/>
        </w:rPr>
        <w:fldChar w:fldCharType="begin"/>
      </w:r>
      <w:r>
        <w:rPr>
          <w:noProof/>
        </w:rPr>
        <w:instrText xml:space="preserve"> PAGEREF _Toc181042684 \h </w:instrText>
      </w:r>
      <w:r>
        <w:rPr>
          <w:noProof/>
        </w:rPr>
      </w:r>
      <w:r>
        <w:rPr>
          <w:noProof/>
        </w:rPr>
        <w:fldChar w:fldCharType="separate"/>
      </w:r>
      <w:r w:rsidR="00DE34B2">
        <w:rPr>
          <w:noProof/>
        </w:rPr>
        <w:t>5</w:t>
      </w:r>
      <w:r>
        <w:rPr>
          <w:noProof/>
        </w:rPr>
        <w:fldChar w:fldCharType="end"/>
      </w:r>
    </w:p>
    <w:p w14:paraId="3E3EFE3B" w14:textId="77777777" w:rsidR="00C37996" w:rsidRDefault="00C37996">
      <w:pPr>
        <w:pStyle w:val="10"/>
        <w:tabs>
          <w:tab w:val="right" w:leader="dot" w:pos="9344"/>
        </w:tabs>
        <w:rPr>
          <w:rFonts w:asciiTheme="minorHAnsi" w:eastAsiaTheme="minorEastAsia" w:hAnsiTheme="minorHAnsi" w:cstheme="minorBidi"/>
          <w:noProof/>
          <w:szCs w:val="22"/>
        </w:rPr>
      </w:pPr>
      <w:r w:rsidRPr="007674F7">
        <w:rPr>
          <w:rFonts w:hAnsi="黑体" w:hint="eastAsia"/>
          <w:noProof/>
          <w:spacing w:val="100"/>
        </w:rPr>
        <w:t>附录A</w:t>
      </w:r>
      <w:r>
        <w:rPr>
          <w:rFonts w:hint="eastAsia"/>
          <w:noProof/>
        </w:rPr>
        <w:t xml:space="preserve"> （资料性）</w:t>
      </w:r>
      <w:r>
        <w:rPr>
          <w:noProof/>
        </w:rPr>
        <w:t xml:space="preserve"> </w:t>
      </w:r>
      <w:r>
        <w:rPr>
          <w:rFonts w:hint="eastAsia"/>
          <w:noProof/>
        </w:rPr>
        <w:t>黄芩病害防控中推荐使用的生物农药种类及使用方法</w:t>
      </w:r>
      <w:r>
        <w:rPr>
          <w:noProof/>
        </w:rPr>
        <w:tab/>
      </w:r>
      <w:r>
        <w:rPr>
          <w:noProof/>
        </w:rPr>
        <w:fldChar w:fldCharType="begin"/>
      </w:r>
      <w:r>
        <w:rPr>
          <w:noProof/>
        </w:rPr>
        <w:instrText xml:space="preserve"> PAGEREF _Toc181042685 \h </w:instrText>
      </w:r>
      <w:r>
        <w:rPr>
          <w:noProof/>
        </w:rPr>
      </w:r>
      <w:r>
        <w:rPr>
          <w:noProof/>
        </w:rPr>
        <w:fldChar w:fldCharType="separate"/>
      </w:r>
      <w:r w:rsidR="00DE34B2">
        <w:rPr>
          <w:noProof/>
        </w:rPr>
        <w:t>6</w:t>
      </w:r>
      <w:r>
        <w:rPr>
          <w:noProof/>
        </w:rPr>
        <w:fldChar w:fldCharType="end"/>
      </w:r>
    </w:p>
    <w:p w14:paraId="0CFACCF3" w14:textId="77777777" w:rsidR="00C37996" w:rsidRDefault="00C37996">
      <w:pPr>
        <w:pStyle w:val="10"/>
        <w:tabs>
          <w:tab w:val="right" w:leader="dot" w:pos="9344"/>
        </w:tabs>
        <w:rPr>
          <w:rFonts w:asciiTheme="minorHAnsi" w:eastAsiaTheme="minorEastAsia" w:hAnsiTheme="minorHAnsi" w:cstheme="minorBidi"/>
          <w:noProof/>
          <w:szCs w:val="22"/>
        </w:rPr>
      </w:pPr>
      <w:r w:rsidRPr="007674F7">
        <w:rPr>
          <w:rFonts w:hAnsi="黑体" w:hint="eastAsia"/>
          <w:noProof/>
          <w:spacing w:val="100"/>
        </w:rPr>
        <w:t>附录B</w:t>
      </w:r>
      <w:r>
        <w:rPr>
          <w:rFonts w:hint="eastAsia"/>
          <w:noProof/>
        </w:rPr>
        <w:t xml:space="preserve"> （资料性）</w:t>
      </w:r>
      <w:r>
        <w:rPr>
          <w:noProof/>
        </w:rPr>
        <w:t xml:space="preserve"> </w:t>
      </w:r>
      <w:r>
        <w:rPr>
          <w:rFonts w:hint="eastAsia"/>
          <w:noProof/>
        </w:rPr>
        <w:t>黄芩虫害防控中推荐使用的生物农药种类及使用方法</w:t>
      </w:r>
      <w:r>
        <w:rPr>
          <w:noProof/>
        </w:rPr>
        <w:tab/>
      </w:r>
      <w:r>
        <w:rPr>
          <w:noProof/>
        </w:rPr>
        <w:fldChar w:fldCharType="begin"/>
      </w:r>
      <w:r>
        <w:rPr>
          <w:noProof/>
        </w:rPr>
        <w:instrText xml:space="preserve"> PAGEREF _Toc181042687 \h </w:instrText>
      </w:r>
      <w:r>
        <w:rPr>
          <w:noProof/>
        </w:rPr>
      </w:r>
      <w:r>
        <w:rPr>
          <w:noProof/>
        </w:rPr>
        <w:fldChar w:fldCharType="separate"/>
      </w:r>
      <w:r w:rsidR="00DE34B2">
        <w:rPr>
          <w:noProof/>
        </w:rPr>
        <w:t>7</w:t>
      </w:r>
      <w:r>
        <w:rPr>
          <w:noProof/>
        </w:rPr>
        <w:fldChar w:fldCharType="end"/>
      </w:r>
    </w:p>
    <w:p w14:paraId="55DADB81" w14:textId="77777777" w:rsidR="00C37996" w:rsidRDefault="00C37996">
      <w:pPr>
        <w:pStyle w:val="10"/>
        <w:tabs>
          <w:tab w:val="right" w:leader="dot" w:pos="9344"/>
        </w:tabs>
        <w:rPr>
          <w:rFonts w:asciiTheme="minorHAnsi" w:eastAsiaTheme="minorEastAsia" w:hAnsiTheme="minorHAnsi" w:cstheme="minorBidi"/>
          <w:noProof/>
          <w:szCs w:val="22"/>
        </w:rPr>
      </w:pPr>
      <w:r w:rsidRPr="007674F7">
        <w:rPr>
          <w:rFonts w:hAnsi="黑体" w:hint="eastAsia"/>
          <w:noProof/>
          <w:spacing w:val="100"/>
        </w:rPr>
        <w:t>附录C</w:t>
      </w:r>
      <w:r>
        <w:rPr>
          <w:rFonts w:hint="eastAsia"/>
          <w:noProof/>
        </w:rPr>
        <w:t xml:space="preserve"> （资料性）</w:t>
      </w:r>
      <w:r>
        <w:rPr>
          <w:noProof/>
        </w:rPr>
        <w:t xml:space="preserve"> </w:t>
      </w:r>
      <w:r>
        <w:rPr>
          <w:rFonts w:hint="eastAsia"/>
          <w:noProof/>
        </w:rPr>
        <w:t>黄芩病虫害防控中推荐使用的化学农药种类及使用方法</w:t>
      </w:r>
      <w:r>
        <w:rPr>
          <w:noProof/>
        </w:rPr>
        <w:tab/>
      </w:r>
      <w:r>
        <w:rPr>
          <w:noProof/>
        </w:rPr>
        <w:fldChar w:fldCharType="begin"/>
      </w:r>
      <w:r>
        <w:rPr>
          <w:noProof/>
        </w:rPr>
        <w:instrText xml:space="preserve"> PAGEREF _Toc181042689 \h </w:instrText>
      </w:r>
      <w:r>
        <w:rPr>
          <w:noProof/>
        </w:rPr>
      </w:r>
      <w:r>
        <w:rPr>
          <w:noProof/>
        </w:rPr>
        <w:fldChar w:fldCharType="separate"/>
      </w:r>
      <w:r w:rsidR="00DE34B2">
        <w:rPr>
          <w:noProof/>
        </w:rPr>
        <w:t>8</w:t>
      </w:r>
      <w:r>
        <w:rPr>
          <w:noProof/>
        </w:rPr>
        <w:fldChar w:fldCharType="end"/>
      </w:r>
    </w:p>
    <w:p w14:paraId="21F188DF" w14:textId="77777777" w:rsidR="00C37996" w:rsidRDefault="00C37996">
      <w:pPr>
        <w:pStyle w:val="10"/>
        <w:tabs>
          <w:tab w:val="right" w:leader="dot" w:pos="9344"/>
        </w:tabs>
        <w:rPr>
          <w:rFonts w:asciiTheme="minorHAnsi" w:eastAsiaTheme="minorEastAsia" w:hAnsiTheme="minorHAnsi" w:cstheme="minorBidi"/>
          <w:noProof/>
          <w:szCs w:val="22"/>
        </w:rPr>
      </w:pPr>
      <w:r w:rsidRPr="007674F7">
        <w:rPr>
          <w:rFonts w:hAnsi="黑体" w:hint="eastAsia"/>
          <w:noProof/>
          <w:spacing w:val="100"/>
        </w:rPr>
        <w:t>附录D</w:t>
      </w:r>
      <w:r>
        <w:rPr>
          <w:rFonts w:hint="eastAsia"/>
          <w:noProof/>
        </w:rPr>
        <w:t xml:space="preserve"> （资料性）</w:t>
      </w:r>
      <w:r>
        <w:rPr>
          <w:noProof/>
        </w:rPr>
        <w:t xml:space="preserve"> </w:t>
      </w:r>
      <w:r>
        <w:rPr>
          <w:rFonts w:hint="eastAsia"/>
          <w:noProof/>
        </w:rPr>
        <w:t>黄芩病虫害防治用药记录表</w:t>
      </w:r>
      <w:r>
        <w:rPr>
          <w:noProof/>
        </w:rPr>
        <w:tab/>
      </w:r>
      <w:r>
        <w:rPr>
          <w:noProof/>
        </w:rPr>
        <w:fldChar w:fldCharType="begin"/>
      </w:r>
      <w:r>
        <w:rPr>
          <w:noProof/>
        </w:rPr>
        <w:instrText xml:space="preserve"> PAGEREF _Toc181042691 \h </w:instrText>
      </w:r>
      <w:r>
        <w:rPr>
          <w:noProof/>
        </w:rPr>
      </w:r>
      <w:r>
        <w:rPr>
          <w:noProof/>
        </w:rPr>
        <w:fldChar w:fldCharType="separate"/>
      </w:r>
      <w:r w:rsidR="00DE34B2">
        <w:rPr>
          <w:noProof/>
        </w:rPr>
        <w:t>9</w:t>
      </w:r>
      <w:r>
        <w:rPr>
          <w:noProof/>
        </w:rPr>
        <w:fldChar w:fldCharType="end"/>
      </w:r>
    </w:p>
    <w:p w14:paraId="4C4C0B7C" w14:textId="77777777" w:rsidR="008D1D63" w:rsidRDefault="00050A2E">
      <w:pPr>
        <w:pStyle w:val="affffff4"/>
        <w:spacing w:after="468"/>
        <w:sectPr w:rsidR="008D1D63">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Pr>
          <w:rFonts w:ascii="宋体" w:eastAsia="宋体"/>
          <w:spacing w:val="320"/>
          <w:sz w:val="21"/>
        </w:rPr>
        <w:fldChar w:fldCharType="end"/>
      </w:r>
    </w:p>
    <w:p w14:paraId="1C616413" w14:textId="77777777" w:rsidR="008D1D63" w:rsidRDefault="00050A2E">
      <w:pPr>
        <w:pStyle w:val="a6"/>
        <w:spacing w:before="900" w:after="468"/>
      </w:pPr>
      <w:bookmarkStart w:id="23" w:name="_Toc129873464"/>
      <w:bookmarkStart w:id="24" w:name="_Toc129799851"/>
      <w:bookmarkStart w:id="25" w:name="_Toc181042664"/>
      <w:bookmarkStart w:id="26" w:name="BookMark2"/>
      <w:bookmarkEnd w:id="21"/>
      <w:r>
        <w:rPr>
          <w:spacing w:val="320"/>
        </w:rPr>
        <w:lastRenderedPageBreak/>
        <w:t>前</w:t>
      </w:r>
      <w:r>
        <w:t>言</w:t>
      </w:r>
      <w:bookmarkEnd w:id="22"/>
      <w:bookmarkEnd w:id="23"/>
      <w:bookmarkEnd w:id="24"/>
      <w:bookmarkEnd w:id="25"/>
    </w:p>
    <w:p w14:paraId="5F48E014" w14:textId="77777777" w:rsidR="008D1D63" w:rsidRPr="00F57665" w:rsidRDefault="008D1D63">
      <w:pPr>
        <w:pStyle w:val="afffff"/>
        <w:ind w:firstLine="420"/>
        <w:rPr>
          <w:rFonts w:hAnsi="宋体"/>
        </w:rPr>
      </w:pPr>
    </w:p>
    <w:p w14:paraId="09C93B6E" w14:textId="77777777" w:rsidR="00F57665" w:rsidRPr="00F57665" w:rsidRDefault="00F57665" w:rsidP="00F57665">
      <w:pPr>
        <w:pStyle w:val="afffff"/>
        <w:ind w:firstLine="420"/>
        <w:rPr>
          <w:rFonts w:hAnsi="宋体"/>
        </w:rPr>
      </w:pPr>
      <w:r w:rsidRPr="00F57665">
        <w:rPr>
          <w:rFonts w:hAnsi="宋体" w:hint="eastAsia"/>
        </w:rPr>
        <w:t>本文件按照GB/T 1.1-2020 《标准化工作导则 第1部分：标准化文件的结构和起草规则》的规定起草。</w:t>
      </w:r>
    </w:p>
    <w:p w14:paraId="07F9AE7A" w14:textId="77777777" w:rsidR="00F57665" w:rsidRPr="00F57665" w:rsidRDefault="00F57665" w:rsidP="00F57665">
      <w:pPr>
        <w:pStyle w:val="afffff"/>
        <w:ind w:firstLine="420"/>
        <w:rPr>
          <w:rFonts w:hAnsi="宋体"/>
        </w:rPr>
      </w:pPr>
      <w:r w:rsidRPr="00F57665">
        <w:rPr>
          <w:rFonts w:hAnsi="宋体" w:hint="eastAsia"/>
        </w:rPr>
        <w:t>本文件由山西省农业农村厅提出、组织实施和监督检查。</w:t>
      </w:r>
    </w:p>
    <w:p w14:paraId="10A724B0" w14:textId="77777777" w:rsidR="00F57665" w:rsidRPr="00F57665" w:rsidRDefault="00F57665" w:rsidP="00F57665">
      <w:pPr>
        <w:pStyle w:val="afffff"/>
        <w:ind w:firstLine="420"/>
        <w:rPr>
          <w:rFonts w:hAnsi="宋体"/>
        </w:rPr>
      </w:pPr>
      <w:r w:rsidRPr="00F57665">
        <w:rPr>
          <w:rFonts w:hAnsi="宋体" w:hint="eastAsia"/>
        </w:rPr>
        <w:t>本文件由山西省市场监督管理局对标准的组织实施情况进行监督检查。</w:t>
      </w:r>
    </w:p>
    <w:p w14:paraId="77372769" w14:textId="699B741B" w:rsidR="00F57665" w:rsidRPr="00F57665" w:rsidRDefault="00F57665" w:rsidP="00F57665">
      <w:pPr>
        <w:pStyle w:val="afffff"/>
        <w:ind w:firstLine="420"/>
        <w:rPr>
          <w:rFonts w:hAnsi="宋体"/>
        </w:rPr>
      </w:pPr>
      <w:r w:rsidRPr="00F57665">
        <w:rPr>
          <w:rFonts w:hAnsi="宋体" w:hint="eastAsia"/>
        </w:rPr>
        <w:t>本文件由山西省农业标准化技术委员会</w:t>
      </w:r>
      <w:r w:rsidR="00436140">
        <w:rPr>
          <w:rFonts w:ascii="Times New Roman" w:hint="eastAsia"/>
          <w:color w:val="000000" w:themeColor="text1"/>
        </w:rPr>
        <w:t>（</w:t>
      </w:r>
      <w:r w:rsidR="00436140">
        <w:rPr>
          <w:rFonts w:ascii="Times New Roman" w:hint="eastAsia"/>
          <w:color w:val="000000" w:themeColor="text1"/>
        </w:rPr>
        <w:t>SXS/TC19</w:t>
      </w:r>
      <w:r w:rsidR="00436140">
        <w:rPr>
          <w:rFonts w:ascii="Times New Roman" w:hint="eastAsia"/>
          <w:color w:val="000000" w:themeColor="text1"/>
        </w:rPr>
        <w:t>）</w:t>
      </w:r>
      <w:r w:rsidRPr="00F57665">
        <w:rPr>
          <w:rFonts w:hAnsi="宋体" w:hint="eastAsia"/>
        </w:rPr>
        <w:t>归口。</w:t>
      </w:r>
    </w:p>
    <w:p w14:paraId="19EFDF2F" w14:textId="77777777" w:rsidR="00F57665" w:rsidRPr="00F57665" w:rsidRDefault="00F57665" w:rsidP="00F57665">
      <w:pPr>
        <w:pStyle w:val="afffff"/>
        <w:ind w:firstLine="420"/>
        <w:rPr>
          <w:rFonts w:hAnsi="宋体"/>
        </w:rPr>
      </w:pPr>
      <w:r w:rsidRPr="00F57665">
        <w:rPr>
          <w:rFonts w:hAnsi="宋体" w:hint="eastAsia"/>
        </w:rPr>
        <w:t>本文件起草单位：</w:t>
      </w:r>
      <w:r>
        <w:rPr>
          <w:rFonts w:hint="eastAsia"/>
        </w:rPr>
        <w:t>山西农业大学</w:t>
      </w:r>
      <w:r w:rsidRPr="00F57665">
        <w:rPr>
          <w:rFonts w:hAnsi="宋体" w:hint="eastAsia"/>
        </w:rPr>
        <w:t>。</w:t>
      </w:r>
    </w:p>
    <w:p w14:paraId="2251C141" w14:textId="77777777" w:rsidR="008D1D63" w:rsidRDefault="00F57665" w:rsidP="00F57665">
      <w:pPr>
        <w:pStyle w:val="afffff"/>
        <w:ind w:firstLine="420"/>
        <w:rPr>
          <w:rFonts w:ascii="Times New Roman"/>
          <w:color w:val="000000" w:themeColor="text1"/>
        </w:rPr>
        <w:sectPr w:rsidR="008D1D63">
          <w:pgSz w:w="11906" w:h="16838"/>
          <w:pgMar w:top="1928" w:right="1134" w:bottom="1134" w:left="1134" w:header="1418" w:footer="1134" w:gutter="284"/>
          <w:pgNumType w:fmt="upperRoman"/>
          <w:cols w:space="425"/>
          <w:formProt w:val="0"/>
          <w:docGrid w:type="lines" w:linePitch="312"/>
        </w:sectPr>
      </w:pPr>
      <w:r w:rsidRPr="00F57665">
        <w:rPr>
          <w:rFonts w:hAnsi="宋体" w:hint="eastAsia"/>
        </w:rPr>
        <w:t>本文件主要起草人：</w:t>
      </w:r>
      <w:r>
        <w:rPr>
          <w:rFonts w:hint="eastAsia"/>
        </w:rPr>
        <w:t>王燕、王春伟、杨忠义、</w:t>
      </w:r>
      <w:bookmarkStart w:id="27" w:name="_GoBack"/>
      <w:bookmarkEnd w:id="27"/>
      <w:r>
        <w:rPr>
          <w:rFonts w:hint="eastAsia"/>
        </w:rPr>
        <w:t>李锐、王美琴、</w:t>
      </w:r>
      <w:proofErr w:type="gramStart"/>
      <w:r>
        <w:rPr>
          <w:rFonts w:hint="eastAsia"/>
        </w:rPr>
        <w:t>畅引东</w:t>
      </w:r>
      <w:proofErr w:type="gramEnd"/>
      <w:r>
        <w:rPr>
          <w:rFonts w:hint="eastAsia"/>
        </w:rPr>
        <w:t>、李新凤、郑海霞</w:t>
      </w:r>
      <w:r w:rsidR="00050A2E">
        <w:rPr>
          <w:rFonts w:hint="eastAsia"/>
          <w:color w:val="000000" w:themeColor="text1"/>
        </w:rPr>
        <w:t>。</w:t>
      </w:r>
    </w:p>
    <w:p w14:paraId="356F906A" w14:textId="77777777" w:rsidR="008D1D63" w:rsidRDefault="008D1D63">
      <w:pPr>
        <w:spacing w:line="20" w:lineRule="exact"/>
        <w:jc w:val="center"/>
        <w:rPr>
          <w:rFonts w:ascii="黑体" w:eastAsia="黑体" w:hAnsi="黑体"/>
          <w:sz w:val="32"/>
          <w:szCs w:val="32"/>
        </w:rPr>
      </w:pPr>
      <w:bookmarkStart w:id="28" w:name="BookMark4"/>
      <w:bookmarkEnd w:id="26"/>
    </w:p>
    <w:p w14:paraId="1403F605" w14:textId="77777777" w:rsidR="008D1D63" w:rsidRDefault="008D1D63">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D61C83FD70714D72BC3EADBEBBDBC757"/>
        </w:placeholder>
      </w:sdtPr>
      <w:sdtEndPr/>
      <w:sdtContent>
        <w:p w14:paraId="7701EA8A" w14:textId="77777777" w:rsidR="008D1D63" w:rsidRDefault="00F57665">
          <w:pPr>
            <w:pStyle w:val="afffffffff2"/>
            <w:spacing w:beforeLines="1" w:before="3" w:afterLines="220" w:after="686"/>
          </w:pPr>
          <w:r w:rsidRPr="00F57665">
            <w:rPr>
              <w:rFonts w:hint="eastAsia"/>
            </w:rPr>
            <w:t>黄芩</w:t>
          </w:r>
          <w:r>
            <w:rPr>
              <w:rFonts w:hint="eastAsia"/>
            </w:rPr>
            <w:t>主要</w:t>
          </w:r>
          <w:r w:rsidRPr="00F57665">
            <w:rPr>
              <w:rFonts w:hint="eastAsia"/>
            </w:rPr>
            <w:t>病虫害绿色防控技术规程</w:t>
          </w:r>
          <w:r w:rsidR="00050A2E">
            <w:t>    </w:t>
          </w:r>
        </w:p>
      </w:sdtContent>
    </w:sdt>
    <w:p w14:paraId="1F8FB056" w14:textId="77777777" w:rsidR="008D1D63" w:rsidRDefault="00050A2E">
      <w:pPr>
        <w:pStyle w:val="affd"/>
        <w:spacing w:before="312" w:after="312"/>
      </w:pPr>
      <w:bookmarkStart w:id="30" w:name="_Toc24884211"/>
      <w:bookmarkStart w:id="31" w:name="_Toc24884218"/>
      <w:bookmarkStart w:id="32" w:name="_Toc129873465"/>
      <w:bookmarkStart w:id="33" w:name="_Toc129799852"/>
      <w:bookmarkStart w:id="34" w:name="_Toc97191423"/>
      <w:bookmarkStart w:id="35" w:name="_Toc26648465"/>
      <w:bookmarkStart w:id="36" w:name="_Toc17233325"/>
      <w:bookmarkStart w:id="37" w:name="_Toc17233333"/>
      <w:bookmarkStart w:id="38" w:name="_Toc129799831"/>
      <w:bookmarkStart w:id="39" w:name="_Toc26986771"/>
      <w:bookmarkStart w:id="40" w:name="_Toc26986530"/>
      <w:bookmarkStart w:id="41" w:name="_Toc26718930"/>
      <w:bookmarkStart w:id="42" w:name="_Toc181042665"/>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14:paraId="666CA4FD" w14:textId="1B74DC07" w:rsidR="00F57665" w:rsidRDefault="00F57665" w:rsidP="00F57665">
      <w:pPr>
        <w:pStyle w:val="afffff"/>
        <w:ind w:firstLine="420"/>
      </w:pPr>
      <w:bookmarkStart w:id="43" w:name="_Toc17233334"/>
      <w:bookmarkStart w:id="44" w:name="_Toc24884212"/>
      <w:bookmarkStart w:id="45" w:name="_Toc17233326"/>
      <w:bookmarkStart w:id="46" w:name="_Toc24884219"/>
      <w:bookmarkStart w:id="47" w:name="_Toc26648466"/>
      <w:r>
        <w:rPr>
          <w:rFonts w:hint="eastAsia"/>
        </w:rPr>
        <w:t>本文件规定了黄芩病虫害绿色防控的术语和定义、防</w:t>
      </w:r>
      <w:r w:rsidR="00436140">
        <w:rPr>
          <w:rFonts w:hint="eastAsia"/>
        </w:rPr>
        <w:t>治</w:t>
      </w:r>
      <w:r>
        <w:rPr>
          <w:rFonts w:hint="eastAsia"/>
        </w:rPr>
        <w:t>原则、防</w:t>
      </w:r>
      <w:r w:rsidR="00436140">
        <w:rPr>
          <w:rFonts w:hint="eastAsia"/>
        </w:rPr>
        <w:t>治</w:t>
      </w:r>
      <w:r>
        <w:rPr>
          <w:rFonts w:hint="eastAsia"/>
        </w:rPr>
        <w:t>对象、防</w:t>
      </w:r>
      <w:r w:rsidR="00436140">
        <w:rPr>
          <w:rFonts w:hint="eastAsia"/>
        </w:rPr>
        <w:t>治</w:t>
      </w:r>
      <w:r>
        <w:rPr>
          <w:rFonts w:hint="eastAsia"/>
        </w:rPr>
        <w:t>措施</w:t>
      </w:r>
      <w:r w:rsidR="00436140">
        <w:rPr>
          <w:rFonts w:hint="eastAsia"/>
        </w:rPr>
        <w:t>、防治记录</w:t>
      </w:r>
      <w:r>
        <w:rPr>
          <w:rFonts w:hint="eastAsia"/>
        </w:rPr>
        <w:t>等技术要求。</w:t>
      </w:r>
    </w:p>
    <w:p w14:paraId="71025E44" w14:textId="77777777" w:rsidR="008D1D63" w:rsidRDefault="00F57665" w:rsidP="00F57665">
      <w:pPr>
        <w:pStyle w:val="afffff"/>
        <w:ind w:firstLine="420"/>
      </w:pPr>
      <w:r>
        <w:rPr>
          <w:rFonts w:hint="eastAsia"/>
        </w:rPr>
        <w:t>本文件适用于黄芩生产中的病虫害防治。</w:t>
      </w:r>
    </w:p>
    <w:p w14:paraId="02E7472D" w14:textId="77777777" w:rsidR="008D1D63" w:rsidRDefault="00050A2E">
      <w:pPr>
        <w:pStyle w:val="affd"/>
        <w:spacing w:before="312" w:after="312"/>
      </w:pPr>
      <w:bookmarkStart w:id="48" w:name="_Toc26986531"/>
      <w:bookmarkStart w:id="49" w:name="_Toc129799832"/>
      <w:bookmarkStart w:id="50" w:name="_Toc26718931"/>
      <w:bookmarkStart w:id="51" w:name="_Toc129799853"/>
      <w:bookmarkStart w:id="52" w:name="_Toc129873466"/>
      <w:bookmarkStart w:id="53" w:name="_Toc97191424"/>
      <w:bookmarkStart w:id="54" w:name="_Toc26986772"/>
      <w:bookmarkStart w:id="55" w:name="_Toc181042666"/>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6472AE8CCC0A47DB86AD7127610C57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DA22F2F" w14:textId="77777777" w:rsidR="008D1D63" w:rsidRDefault="00050A2E">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7BE485" w14:textId="77777777" w:rsidR="00F57665" w:rsidRPr="00F57665" w:rsidRDefault="00F57665" w:rsidP="00F57665">
      <w:pPr>
        <w:spacing w:line="240" w:lineRule="auto"/>
        <w:ind w:firstLineChars="200" w:firstLine="420"/>
        <w:rPr>
          <w:rFonts w:ascii="Times New Roman" w:hAnsi="Times New Roman"/>
          <w:kern w:val="0"/>
          <w:szCs w:val="20"/>
        </w:rPr>
      </w:pPr>
      <w:bookmarkStart w:id="56" w:name="_Toc129799833"/>
      <w:bookmarkStart w:id="57" w:name="_Toc97191425"/>
      <w:bookmarkStart w:id="58" w:name="_Toc129799854"/>
      <w:r w:rsidRPr="00F57665">
        <w:rPr>
          <w:rFonts w:ascii="Times New Roman" w:hAnsi="Times New Roman" w:hint="eastAsia"/>
          <w:kern w:val="0"/>
          <w:szCs w:val="20"/>
        </w:rPr>
        <w:t>GB/T 8321</w:t>
      </w:r>
      <w:r w:rsidRPr="00F57665">
        <w:rPr>
          <w:rFonts w:ascii="Times New Roman" w:hAnsi="Times New Roman" w:hint="eastAsia"/>
          <w:kern w:val="0"/>
          <w:szCs w:val="20"/>
        </w:rPr>
        <w:t>（所有部分）</w:t>
      </w:r>
      <w:r w:rsidR="009A6DF6">
        <w:rPr>
          <w:rFonts w:ascii="Times New Roman" w:hAnsi="Times New Roman" w:hint="eastAsia"/>
          <w:kern w:val="0"/>
          <w:szCs w:val="20"/>
        </w:rPr>
        <w:t xml:space="preserve"> </w:t>
      </w:r>
      <w:r w:rsidR="009A6DF6">
        <w:rPr>
          <w:rFonts w:ascii="Times New Roman" w:hAnsi="Times New Roman" w:hint="eastAsia"/>
          <w:kern w:val="0"/>
          <w:szCs w:val="20"/>
        </w:rPr>
        <w:t>农</w:t>
      </w:r>
      <w:r w:rsidRPr="00F57665">
        <w:rPr>
          <w:rFonts w:ascii="Times New Roman" w:hAnsi="Times New Roman" w:hint="eastAsia"/>
          <w:kern w:val="0"/>
          <w:szCs w:val="20"/>
        </w:rPr>
        <w:t>药合理使用准则</w:t>
      </w:r>
    </w:p>
    <w:p w14:paraId="3AFA96FC" w14:textId="77777777" w:rsidR="00F57665" w:rsidRPr="00F57665" w:rsidRDefault="00F57665" w:rsidP="00F57665">
      <w:pPr>
        <w:spacing w:line="240" w:lineRule="auto"/>
        <w:ind w:firstLineChars="200" w:firstLine="420"/>
        <w:rPr>
          <w:rFonts w:ascii="Times New Roman" w:hAnsi="Times New Roman"/>
          <w:kern w:val="0"/>
          <w:szCs w:val="20"/>
        </w:rPr>
      </w:pPr>
      <w:r w:rsidRPr="00F57665">
        <w:rPr>
          <w:rFonts w:ascii="Times New Roman" w:hAnsi="Times New Roman" w:hint="eastAsia"/>
          <w:kern w:val="0"/>
          <w:szCs w:val="20"/>
        </w:rPr>
        <w:t xml:space="preserve">NY/T 393 </w:t>
      </w:r>
      <w:r w:rsidRPr="00F57665">
        <w:rPr>
          <w:rFonts w:ascii="Times New Roman" w:hAnsi="Times New Roman" w:hint="eastAsia"/>
          <w:kern w:val="0"/>
          <w:szCs w:val="20"/>
        </w:rPr>
        <w:t>绿色食品农药使用准则</w:t>
      </w:r>
    </w:p>
    <w:p w14:paraId="3A7F2521" w14:textId="77777777" w:rsidR="00F57665" w:rsidRPr="00F57665" w:rsidRDefault="00F57665" w:rsidP="00F57665">
      <w:pPr>
        <w:spacing w:line="240" w:lineRule="auto"/>
        <w:ind w:firstLineChars="200" w:firstLine="420"/>
        <w:rPr>
          <w:rFonts w:ascii="Times New Roman" w:hAnsi="Times New Roman"/>
          <w:kern w:val="0"/>
          <w:szCs w:val="20"/>
        </w:rPr>
      </w:pPr>
      <w:r w:rsidRPr="00F57665">
        <w:rPr>
          <w:rFonts w:ascii="Times New Roman" w:hAnsi="Times New Roman" w:hint="eastAsia"/>
          <w:kern w:val="0"/>
          <w:szCs w:val="20"/>
        </w:rPr>
        <w:t xml:space="preserve">NY/T 1276 </w:t>
      </w:r>
      <w:r w:rsidRPr="00F57665">
        <w:rPr>
          <w:rFonts w:ascii="Times New Roman" w:hAnsi="Times New Roman" w:hint="eastAsia"/>
          <w:kern w:val="0"/>
          <w:szCs w:val="20"/>
        </w:rPr>
        <w:t>农药安全使用规范总则</w:t>
      </w:r>
    </w:p>
    <w:p w14:paraId="3AC025D3" w14:textId="77777777" w:rsidR="00F57665" w:rsidRDefault="00F57665" w:rsidP="00F57665">
      <w:pPr>
        <w:spacing w:line="240" w:lineRule="auto"/>
        <w:ind w:firstLineChars="200" w:firstLine="420"/>
        <w:rPr>
          <w:rFonts w:ascii="Times New Roman" w:hAnsi="Times New Roman"/>
          <w:kern w:val="0"/>
          <w:szCs w:val="20"/>
        </w:rPr>
      </w:pPr>
      <w:r w:rsidRPr="00F57665">
        <w:rPr>
          <w:rFonts w:ascii="Times New Roman" w:hAnsi="Times New Roman" w:hint="eastAsia"/>
          <w:kern w:val="0"/>
          <w:szCs w:val="20"/>
        </w:rPr>
        <w:t>《中华人民共和国药典》</w:t>
      </w:r>
    </w:p>
    <w:p w14:paraId="7877EA63" w14:textId="77777777" w:rsidR="008D1D63" w:rsidRDefault="00050A2E">
      <w:pPr>
        <w:pStyle w:val="affd"/>
        <w:spacing w:before="312" w:after="312"/>
      </w:pPr>
      <w:bookmarkStart w:id="59" w:name="_Toc129873467"/>
      <w:bookmarkStart w:id="60" w:name="_Toc181042667"/>
      <w:r>
        <w:rPr>
          <w:rFonts w:hint="eastAsia"/>
          <w:szCs w:val="21"/>
        </w:rPr>
        <w:t>术语和定义</w:t>
      </w:r>
      <w:bookmarkEnd w:id="56"/>
      <w:bookmarkEnd w:id="57"/>
      <w:bookmarkEnd w:id="58"/>
      <w:bookmarkEnd w:id="59"/>
      <w:bookmarkEnd w:id="60"/>
    </w:p>
    <w:bookmarkStart w:id="61" w:name="_Toc26986532" w:displacedByCustomXml="next"/>
    <w:bookmarkEnd w:id="61" w:displacedByCustomXml="next"/>
    <w:sdt>
      <w:sdtPr>
        <w:rPr>
          <w:rFonts w:ascii="Times New Roman" w:hAnsi="宋体"/>
          <w:color w:val="000000"/>
        </w:rPr>
        <w:id w:val="-1909835108"/>
        <w:placeholder>
          <w:docPart w:val="9D44DFEBA4954BC6A15ACE347F21B07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B67D6E5" w14:textId="77777777" w:rsidR="008D1D63" w:rsidRDefault="00050A2E">
          <w:pPr>
            <w:pStyle w:val="afffff"/>
            <w:ind w:firstLine="420"/>
          </w:pPr>
          <w:r>
            <w:rPr>
              <w:rFonts w:ascii="Times New Roman" w:hAnsi="宋体" w:hint="eastAsia"/>
              <w:color w:val="000000"/>
            </w:rPr>
            <w:t>下列术语和定义适用于本文件。</w:t>
          </w:r>
        </w:p>
      </w:sdtContent>
    </w:sdt>
    <w:p w14:paraId="49ABDDA4" w14:textId="77777777" w:rsidR="008D1D63" w:rsidRDefault="008D1D63">
      <w:pPr>
        <w:pStyle w:val="affe"/>
        <w:spacing w:before="156" w:after="156"/>
      </w:pPr>
      <w:bookmarkStart w:id="62" w:name="_Toc161141658"/>
      <w:bookmarkStart w:id="63" w:name="_Toc162467364"/>
      <w:bookmarkStart w:id="64" w:name="_Toc129873777"/>
      <w:bookmarkStart w:id="65" w:name="_Toc129873468"/>
      <w:bookmarkStart w:id="66" w:name="_Toc161168564"/>
      <w:bookmarkStart w:id="67" w:name="_Toc161004622"/>
      <w:bookmarkStart w:id="68" w:name="_Toc164086174"/>
      <w:bookmarkStart w:id="69" w:name="_Toc164086257"/>
      <w:bookmarkStart w:id="70" w:name="_Toc179837542"/>
      <w:bookmarkStart w:id="71" w:name="_Toc181042668"/>
      <w:bookmarkEnd w:id="62"/>
      <w:bookmarkEnd w:id="63"/>
      <w:bookmarkEnd w:id="64"/>
      <w:bookmarkEnd w:id="65"/>
      <w:bookmarkEnd w:id="66"/>
      <w:bookmarkEnd w:id="67"/>
      <w:bookmarkEnd w:id="68"/>
      <w:bookmarkEnd w:id="69"/>
      <w:bookmarkEnd w:id="70"/>
      <w:bookmarkEnd w:id="71"/>
    </w:p>
    <w:p w14:paraId="6162BD3C" w14:textId="77777777" w:rsidR="00E26F52" w:rsidRDefault="00E26F52" w:rsidP="00E26F52">
      <w:pPr>
        <w:pStyle w:val="afffffffffff6"/>
      </w:pPr>
      <w:bookmarkStart w:id="72" w:name="_Toc179837543"/>
      <w:bookmarkStart w:id="73" w:name="_Toc181042669"/>
      <w:bookmarkStart w:id="74" w:name="_Toc129799838"/>
      <w:bookmarkStart w:id="75" w:name="_Toc129799855"/>
      <w:bookmarkStart w:id="76" w:name="_Toc129873469"/>
      <w:r>
        <w:rPr>
          <w:rFonts w:hint="eastAsia"/>
        </w:rPr>
        <w:t>黄芩</w:t>
      </w:r>
      <w:proofErr w:type="spellStart"/>
      <w:r w:rsidRPr="009A6DF6">
        <w:rPr>
          <w:i/>
        </w:rPr>
        <w:t>S</w:t>
      </w:r>
      <w:r w:rsidRPr="009A6DF6">
        <w:rPr>
          <w:rFonts w:hint="eastAsia"/>
          <w:i/>
        </w:rPr>
        <w:t>cu</w:t>
      </w:r>
      <w:r w:rsidRPr="009A6DF6">
        <w:rPr>
          <w:i/>
        </w:rPr>
        <w:t>tellaria</w:t>
      </w:r>
      <w:proofErr w:type="spellEnd"/>
      <w:r w:rsidRPr="009A6DF6">
        <w:rPr>
          <w:i/>
        </w:rPr>
        <w:t xml:space="preserve"> </w:t>
      </w:r>
      <w:proofErr w:type="spellStart"/>
      <w:r w:rsidRPr="009A6DF6">
        <w:rPr>
          <w:i/>
        </w:rPr>
        <w:t>baicalensis</w:t>
      </w:r>
      <w:proofErr w:type="spellEnd"/>
      <w:r>
        <w:t xml:space="preserve"> </w:t>
      </w:r>
      <w:proofErr w:type="spellStart"/>
      <w:r>
        <w:t>Georgi</w:t>
      </w:r>
      <w:bookmarkEnd w:id="72"/>
      <w:bookmarkEnd w:id="73"/>
      <w:proofErr w:type="spellEnd"/>
    </w:p>
    <w:p w14:paraId="24028CC7" w14:textId="77777777" w:rsidR="00E26F52" w:rsidRDefault="00E26F52" w:rsidP="00E26F52">
      <w:pPr>
        <w:pStyle w:val="afffffffffff4"/>
        <w:ind w:firstLine="420"/>
      </w:pPr>
      <w:r w:rsidRPr="00835BFE">
        <w:rPr>
          <w:rFonts w:hint="eastAsia"/>
        </w:rPr>
        <w:t>指</w:t>
      </w:r>
      <w:r>
        <w:rPr>
          <w:rFonts w:hint="eastAsia"/>
        </w:rPr>
        <w:t>唇形科植物黄芩</w:t>
      </w:r>
      <w:proofErr w:type="spellStart"/>
      <w:r w:rsidRPr="00647838">
        <w:rPr>
          <w:i/>
          <w:iCs/>
        </w:rPr>
        <w:t>S</w:t>
      </w:r>
      <w:r w:rsidRPr="00647838">
        <w:rPr>
          <w:rFonts w:hint="eastAsia"/>
          <w:i/>
          <w:iCs/>
        </w:rPr>
        <w:t>cu</w:t>
      </w:r>
      <w:r w:rsidRPr="00647838">
        <w:rPr>
          <w:i/>
          <w:iCs/>
        </w:rPr>
        <w:t>tellaria</w:t>
      </w:r>
      <w:proofErr w:type="spellEnd"/>
      <w:r w:rsidRPr="00647838">
        <w:rPr>
          <w:i/>
          <w:iCs/>
        </w:rPr>
        <w:t xml:space="preserve"> </w:t>
      </w:r>
      <w:proofErr w:type="spellStart"/>
      <w:r w:rsidRPr="00647838">
        <w:rPr>
          <w:i/>
          <w:iCs/>
        </w:rPr>
        <w:t>baicalensis</w:t>
      </w:r>
      <w:proofErr w:type="spellEnd"/>
      <w:r>
        <w:t xml:space="preserve"> </w:t>
      </w:r>
      <w:proofErr w:type="spellStart"/>
      <w:r>
        <w:t>Georgi</w:t>
      </w:r>
      <w:proofErr w:type="spellEnd"/>
      <w:r>
        <w:rPr>
          <w:rFonts w:hint="eastAsia"/>
        </w:rPr>
        <w:t>，其干燥根入药</w:t>
      </w:r>
      <w:r w:rsidRPr="00835BFE">
        <w:rPr>
          <w:rFonts w:hint="eastAsia"/>
        </w:rPr>
        <w:t>。</w:t>
      </w:r>
    </w:p>
    <w:p w14:paraId="10DF69F0" w14:textId="77777777" w:rsidR="00E26F52" w:rsidRDefault="00E26F52" w:rsidP="00E26F52">
      <w:pPr>
        <w:pStyle w:val="affe"/>
        <w:spacing w:before="156" w:after="156"/>
      </w:pPr>
      <w:bookmarkStart w:id="77" w:name="_Toc179837544"/>
      <w:bookmarkStart w:id="78" w:name="_Toc181042670"/>
      <w:bookmarkEnd w:id="77"/>
      <w:bookmarkEnd w:id="78"/>
    </w:p>
    <w:p w14:paraId="65EFE624" w14:textId="77777777" w:rsidR="00E26F52" w:rsidRDefault="00E26F52" w:rsidP="00E26F52">
      <w:pPr>
        <w:pStyle w:val="afffffffffff6"/>
      </w:pPr>
      <w:bookmarkStart w:id="79" w:name="_Toc179837545"/>
      <w:bookmarkStart w:id="80" w:name="_Toc181042671"/>
      <w:r>
        <w:rPr>
          <w:rFonts w:hint="eastAsia"/>
        </w:rPr>
        <w:t>绿色防控</w:t>
      </w:r>
      <w:bookmarkEnd w:id="79"/>
      <w:bookmarkEnd w:id="80"/>
    </w:p>
    <w:p w14:paraId="3F5CD7A2" w14:textId="77777777" w:rsidR="00E26F52" w:rsidRDefault="00E26F52" w:rsidP="00E26F52">
      <w:pPr>
        <w:pStyle w:val="afffffffffff4"/>
        <w:ind w:firstLine="420"/>
        <w:rPr>
          <w:rFonts w:hAnsi="宋体"/>
          <w:spacing w:val="-6"/>
          <w:szCs w:val="24"/>
        </w:rPr>
      </w:pPr>
      <w:r w:rsidRPr="006E0044">
        <w:rPr>
          <w:rFonts w:hAnsi="宋体"/>
          <w:szCs w:val="24"/>
        </w:rPr>
        <w:t>是指采</w:t>
      </w:r>
      <w:r w:rsidRPr="006E0044">
        <w:rPr>
          <w:rFonts w:hAnsi="宋体" w:hint="eastAsia"/>
          <w:szCs w:val="24"/>
        </w:rPr>
        <w:t>用</w:t>
      </w:r>
      <w:r>
        <w:rPr>
          <w:rFonts w:hAnsi="宋体" w:hint="eastAsia"/>
          <w:szCs w:val="24"/>
        </w:rPr>
        <w:t>农业防治、</w:t>
      </w:r>
      <w:r w:rsidRPr="006E0044">
        <w:rPr>
          <w:rFonts w:hAnsi="宋体"/>
          <w:spacing w:val="-6"/>
          <w:szCs w:val="24"/>
        </w:rPr>
        <w:t>物理防治</w:t>
      </w:r>
      <w:r w:rsidRPr="006E0044">
        <w:rPr>
          <w:rFonts w:hAnsi="宋体"/>
          <w:szCs w:val="24"/>
        </w:rPr>
        <w:t>、生物防治</w:t>
      </w:r>
      <w:r w:rsidRPr="006E0044">
        <w:rPr>
          <w:rFonts w:hAnsi="宋体"/>
          <w:spacing w:val="-6"/>
          <w:szCs w:val="24"/>
        </w:rPr>
        <w:t>和科学用药等环境友好型措施</w:t>
      </w:r>
      <w:r w:rsidR="009A6DF6">
        <w:rPr>
          <w:rFonts w:hAnsi="宋体" w:hint="eastAsia"/>
          <w:spacing w:val="-6"/>
          <w:szCs w:val="24"/>
        </w:rPr>
        <w:t>，</w:t>
      </w:r>
      <w:r w:rsidRPr="006E0044">
        <w:rPr>
          <w:rFonts w:hAnsi="宋体"/>
          <w:spacing w:val="-6"/>
          <w:szCs w:val="24"/>
        </w:rPr>
        <w:t>控制农作物病虫害的植物保护措施。目的是确保农作物生产安全</w:t>
      </w:r>
      <w:r w:rsidRPr="006E0044">
        <w:rPr>
          <w:rFonts w:hAnsi="宋体" w:hint="eastAsia"/>
          <w:spacing w:val="-6"/>
          <w:szCs w:val="24"/>
        </w:rPr>
        <w:t>，</w:t>
      </w:r>
      <w:r w:rsidRPr="006E0044">
        <w:rPr>
          <w:rFonts w:hAnsi="宋体"/>
          <w:spacing w:val="-6"/>
          <w:szCs w:val="24"/>
        </w:rPr>
        <w:t>农产品质</w:t>
      </w:r>
      <w:proofErr w:type="gramStart"/>
      <w:r w:rsidRPr="006E0044">
        <w:rPr>
          <w:rFonts w:hAnsi="宋体"/>
          <w:spacing w:val="-6"/>
          <w:szCs w:val="24"/>
        </w:rPr>
        <w:t>量安全</w:t>
      </w:r>
      <w:proofErr w:type="gramEnd"/>
      <w:r w:rsidRPr="006E0044">
        <w:rPr>
          <w:rFonts w:hAnsi="宋体"/>
          <w:spacing w:val="-6"/>
          <w:szCs w:val="24"/>
        </w:rPr>
        <w:t>和农业生态环境安全。</w:t>
      </w:r>
    </w:p>
    <w:p w14:paraId="417D7169" w14:textId="77777777" w:rsidR="00E26F52" w:rsidRDefault="00E26F52" w:rsidP="00E26F52">
      <w:pPr>
        <w:pStyle w:val="affe"/>
        <w:spacing w:before="156" w:after="156"/>
      </w:pPr>
      <w:bookmarkStart w:id="81" w:name="_Toc179837546"/>
      <w:bookmarkStart w:id="82" w:name="_Toc179837554"/>
      <w:bookmarkStart w:id="83" w:name="_Toc181042672"/>
      <w:bookmarkEnd w:id="81"/>
      <w:bookmarkEnd w:id="82"/>
      <w:bookmarkEnd w:id="83"/>
    </w:p>
    <w:p w14:paraId="04749474" w14:textId="4C410C52" w:rsidR="00E26F52" w:rsidRDefault="00E26F52" w:rsidP="00E26F52">
      <w:pPr>
        <w:pStyle w:val="afffffffffff6"/>
      </w:pPr>
      <w:bookmarkStart w:id="84" w:name="_Toc179837555"/>
      <w:bookmarkStart w:id="85" w:name="_Toc181042673"/>
      <w:r>
        <w:rPr>
          <w:rFonts w:hint="eastAsia"/>
        </w:rPr>
        <w:t>安全间隔期</w:t>
      </w:r>
      <w:bookmarkEnd w:id="84"/>
      <w:bookmarkEnd w:id="85"/>
    </w:p>
    <w:p w14:paraId="076FC850" w14:textId="77777777" w:rsidR="00E26F52" w:rsidRPr="00E26F52" w:rsidRDefault="00E26F52" w:rsidP="00E26F52">
      <w:pPr>
        <w:pStyle w:val="afffffffffff4"/>
        <w:ind w:firstLine="420"/>
        <w:rPr>
          <w:rFonts w:hAnsi="宋体"/>
          <w:spacing w:val="-6"/>
          <w:szCs w:val="24"/>
        </w:rPr>
      </w:pPr>
      <w:r>
        <w:rPr>
          <w:rFonts w:hAnsi="宋体" w:hint="eastAsia"/>
          <w:szCs w:val="24"/>
        </w:rPr>
        <w:t>最后一次施药至采收前的时期，即自喷药后到残留量降到最大允许残留量所需间隔时间</w:t>
      </w:r>
      <w:r w:rsidRPr="006E0044">
        <w:rPr>
          <w:rFonts w:hAnsi="宋体"/>
          <w:spacing w:val="-6"/>
          <w:szCs w:val="24"/>
        </w:rPr>
        <w:t>。</w:t>
      </w:r>
    </w:p>
    <w:p w14:paraId="666451F1" w14:textId="77777777" w:rsidR="008D1D63" w:rsidRDefault="00050A2E">
      <w:pPr>
        <w:pStyle w:val="affd"/>
        <w:spacing w:before="312" w:after="312"/>
      </w:pPr>
      <w:bookmarkStart w:id="86" w:name="_Toc181042674"/>
      <w:r>
        <w:rPr>
          <w:rFonts w:hint="eastAsia"/>
        </w:rPr>
        <w:t>防治</w:t>
      </w:r>
      <w:r>
        <w:t>原则</w:t>
      </w:r>
      <w:bookmarkEnd w:id="74"/>
      <w:bookmarkEnd w:id="75"/>
      <w:bookmarkEnd w:id="76"/>
      <w:bookmarkEnd w:id="86"/>
    </w:p>
    <w:p w14:paraId="31A88330" w14:textId="24798A77" w:rsidR="00E26F52" w:rsidRDefault="00E26F52" w:rsidP="00E26F52">
      <w:pPr>
        <w:pStyle w:val="afffffffffff4"/>
        <w:ind w:firstLine="420"/>
        <w:rPr>
          <w:rFonts w:hAnsi="宋体"/>
          <w:szCs w:val="24"/>
        </w:rPr>
      </w:pPr>
      <w:bookmarkStart w:id="87" w:name="_Toc129799857"/>
      <w:bookmarkStart w:id="88" w:name="_Toc129873470"/>
      <w:bookmarkStart w:id="89" w:name="_Toc129799842"/>
      <w:r w:rsidRPr="006E0044">
        <w:rPr>
          <w:rFonts w:hAnsi="宋体"/>
          <w:szCs w:val="24"/>
        </w:rPr>
        <w:t>执行</w:t>
      </w:r>
      <w:r w:rsidRPr="006E0044">
        <w:rPr>
          <w:rFonts w:hAnsi="宋体" w:hint="eastAsia"/>
          <w:szCs w:val="24"/>
        </w:rPr>
        <w:t>“</w:t>
      </w:r>
      <w:r w:rsidRPr="006E0044">
        <w:rPr>
          <w:rFonts w:hAnsi="宋体"/>
          <w:szCs w:val="24"/>
        </w:rPr>
        <w:t>预防为主，综合防治</w:t>
      </w:r>
      <w:r w:rsidRPr="006E0044">
        <w:rPr>
          <w:rFonts w:hAnsi="宋体" w:hint="eastAsia"/>
          <w:szCs w:val="24"/>
        </w:rPr>
        <w:t>”</w:t>
      </w:r>
      <w:r w:rsidRPr="006E0044">
        <w:rPr>
          <w:rFonts w:hAnsi="宋体"/>
          <w:szCs w:val="24"/>
        </w:rPr>
        <w:t>的植保方针</w:t>
      </w:r>
      <w:r w:rsidR="00FD7EEB">
        <w:rPr>
          <w:rFonts w:hAnsi="宋体" w:hint="eastAsia"/>
          <w:szCs w:val="24"/>
        </w:rPr>
        <w:t>。</w:t>
      </w:r>
      <w:r>
        <w:rPr>
          <w:rFonts w:hAnsi="宋体" w:hint="eastAsia"/>
          <w:szCs w:val="24"/>
        </w:rPr>
        <w:t>以</w:t>
      </w:r>
      <w:proofErr w:type="gramStart"/>
      <w:r>
        <w:rPr>
          <w:rFonts w:hAnsi="宋体" w:hint="eastAsia"/>
          <w:szCs w:val="24"/>
        </w:rPr>
        <w:t>减药控害</w:t>
      </w:r>
      <w:proofErr w:type="gramEnd"/>
      <w:r>
        <w:rPr>
          <w:rFonts w:hAnsi="宋体" w:hint="eastAsia"/>
          <w:szCs w:val="24"/>
        </w:rPr>
        <w:t>、提质增效为原则，针对黄芩主要病虫害的发生特点，</w:t>
      </w:r>
      <w:r w:rsidR="00FD7EEB">
        <w:rPr>
          <w:rFonts w:hAnsi="宋体" w:hint="eastAsia"/>
          <w:szCs w:val="24"/>
        </w:rPr>
        <w:t>结合当地气象资料，</w:t>
      </w:r>
      <w:r w:rsidR="00715A52">
        <w:rPr>
          <w:rFonts w:hAnsi="宋体" w:hint="eastAsia"/>
          <w:szCs w:val="24"/>
        </w:rPr>
        <w:t>保护农田生态系统整体性，优先</w:t>
      </w:r>
      <w:r>
        <w:rPr>
          <w:rFonts w:hAnsi="宋体" w:hint="eastAsia"/>
          <w:szCs w:val="24"/>
        </w:rPr>
        <w:t>采取以农业防</w:t>
      </w:r>
      <w:r w:rsidR="00715A52">
        <w:rPr>
          <w:rFonts w:hAnsi="宋体" w:hint="eastAsia"/>
          <w:szCs w:val="24"/>
        </w:rPr>
        <w:t>治</w:t>
      </w:r>
      <w:r>
        <w:rPr>
          <w:rFonts w:hAnsi="宋体" w:hint="eastAsia"/>
          <w:szCs w:val="24"/>
        </w:rPr>
        <w:t>、物理防</w:t>
      </w:r>
      <w:r w:rsidR="00715A52">
        <w:rPr>
          <w:rFonts w:hAnsi="宋体" w:hint="eastAsia"/>
          <w:szCs w:val="24"/>
        </w:rPr>
        <w:t>治</w:t>
      </w:r>
      <w:r>
        <w:rPr>
          <w:rFonts w:hAnsi="宋体" w:hint="eastAsia"/>
          <w:szCs w:val="24"/>
        </w:rPr>
        <w:t>、生物防</w:t>
      </w:r>
      <w:r w:rsidR="00715A52">
        <w:rPr>
          <w:rFonts w:hAnsi="宋体" w:hint="eastAsia"/>
          <w:szCs w:val="24"/>
        </w:rPr>
        <w:t>治</w:t>
      </w:r>
      <w:r w:rsidR="00715A52">
        <w:rPr>
          <w:rFonts w:hAnsi="宋体" w:hint="eastAsia"/>
          <w:szCs w:val="24"/>
        </w:rPr>
        <w:lastRenderedPageBreak/>
        <w:t>等技术措施，充分发挥各种因素的自然控害作用，</w:t>
      </w:r>
      <w:r w:rsidR="00FD7EEB">
        <w:rPr>
          <w:rFonts w:hAnsi="宋体" w:hint="eastAsia"/>
          <w:szCs w:val="24"/>
        </w:rPr>
        <w:t>科学合理使用化学农药，</w:t>
      </w:r>
      <w:r w:rsidRPr="006E0044">
        <w:rPr>
          <w:rFonts w:hAnsi="宋体"/>
          <w:szCs w:val="24"/>
        </w:rPr>
        <w:t>严格遵守农药安全间隔期</w:t>
      </w:r>
      <w:r>
        <w:rPr>
          <w:rFonts w:hAnsi="宋体" w:hint="eastAsia"/>
          <w:szCs w:val="24"/>
        </w:rPr>
        <w:t>。</w:t>
      </w:r>
      <w:r>
        <w:rPr>
          <w:rFonts w:ascii="Times New Roman"/>
        </w:rPr>
        <w:t>农药</w:t>
      </w:r>
      <w:r>
        <w:rPr>
          <w:rFonts w:ascii="Times New Roman" w:hint="eastAsia"/>
        </w:rPr>
        <w:t>使用</w:t>
      </w:r>
      <w:r>
        <w:rPr>
          <w:rFonts w:ascii="Times New Roman"/>
        </w:rPr>
        <w:t>应符合</w:t>
      </w:r>
      <w:r>
        <w:rPr>
          <w:rFonts w:ascii="Times New Roman"/>
        </w:rPr>
        <w:t>GB/T 8321</w:t>
      </w:r>
      <w:r>
        <w:rPr>
          <w:rFonts w:ascii="Times New Roman" w:hint="eastAsia"/>
        </w:rPr>
        <w:t>（所有部分）</w:t>
      </w:r>
      <w:r>
        <w:rPr>
          <w:rFonts w:ascii="Times New Roman"/>
        </w:rPr>
        <w:t>、</w:t>
      </w:r>
      <w:r>
        <w:rPr>
          <w:rFonts w:ascii="Times New Roman"/>
        </w:rPr>
        <w:t>NY/T 1276</w:t>
      </w:r>
      <w:r>
        <w:rPr>
          <w:rFonts w:ascii="Times New Roman" w:hint="eastAsia"/>
        </w:rPr>
        <w:t>和</w:t>
      </w:r>
      <w:r>
        <w:rPr>
          <w:rFonts w:ascii="Times New Roman"/>
        </w:rPr>
        <w:t>NY/T 393</w:t>
      </w:r>
      <w:r>
        <w:rPr>
          <w:rFonts w:ascii="Times New Roman"/>
        </w:rPr>
        <w:t>的</w:t>
      </w:r>
      <w:r>
        <w:rPr>
          <w:rFonts w:ascii="Times New Roman" w:hint="eastAsia"/>
        </w:rPr>
        <w:t>规定</w:t>
      </w:r>
      <w:r w:rsidRPr="006E0044">
        <w:rPr>
          <w:rFonts w:hAnsi="宋体"/>
          <w:szCs w:val="24"/>
        </w:rPr>
        <w:t>。</w:t>
      </w:r>
    </w:p>
    <w:p w14:paraId="28BD8CD9" w14:textId="77777777" w:rsidR="00E26F52" w:rsidRDefault="00E26F52" w:rsidP="00E26F52">
      <w:pPr>
        <w:pStyle w:val="affd"/>
        <w:spacing w:before="312" w:after="312"/>
      </w:pPr>
      <w:bookmarkStart w:id="90" w:name="_Toc181042675"/>
      <w:r>
        <w:rPr>
          <w:rFonts w:hint="eastAsia"/>
        </w:rPr>
        <w:t>防治对象</w:t>
      </w:r>
      <w:bookmarkEnd w:id="90"/>
    </w:p>
    <w:p w14:paraId="0AD13475" w14:textId="77777777" w:rsidR="00E26F52" w:rsidRDefault="00E26F52" w:rsidP="00E26F52">
      <w:pPr>
        <w:pStyle w:val="affe"/>
        <w:spacing w:before="156" w:after="156"/>
      </w:pPr>
      <w:bookmarkStart w:id="91" w:name="_Toc179837558"/>
      <w:bookmarkStart w:id="92" w:name="_Toc181042676"/>
      <w:r>
        <w:rPr>
          <w:rFonts w:hint="eastAsia"/>
        </w:rPr>
        <w:t>主要病害</w:t>
      </w:r>
      <w:bookmarkEnd w:id="91"/>
      <w:bookmarkEnd w:id="92"/>
    </w:p>
    <w:p w14:paraId="16D614E5" w14:textId="77777777" w:rsidR="00E26F52" w:rsidRPr="00E26F52" w:rsidRDefault="00E26F52" w:rsidP="00E26F52">
      <w:pPr>
        <w:pStyle w:val="afffffffffff4"/>
        <w:ind w:firstLine="420"/>
      </w:pPr>
      <w:r>
        <w:rPr>
          <w:rFonts w:hint="eastAsia"/>
        </w:rPr>
        <w:t>包括根腐病、白粉病、灰霉病、叶枯病、根结线虫病等。</w:t>
      </w:r>
    </w:p>
    <w:p w14:paraId="2DEC44FF" w14:textId="77777777" w:rsidR="00E26F52" w:rsidRDefault="00E26F52" w:rsidP="00E26F52">
      <w:pPr>
        <w:pStyle w:val="affe"/>
        <w:spacing w:before="156" w:after="156"/>
      </w:pPr>
      <w:bookmarkStart w:id="93" w:name="_Toc179837559"/>
      <w:bookmarkStart w:id="94" w:name="_Toc181042677"/>
      <w:r>
        <w:rPr>
          <w:rFonts w:hint="eastAsia"/>
        </w:rPr>
        <w:t>主要虫害</w:t>
      </w:r>
      <w:bookmarkEnd w:id="93"/>
      <w:bookmarkEnd w:id="94"/>
    </w:p>
    <w:p w14:paraId="5C1FC021" w14:textId="77777777" w:rsidR="00E26F52" w:rsidRPr="005A58CB" w:rsidRDefault="00E26F52" w:rsidP="00E26F52">
      <w:pPr>
        <w:pStyle w:val="afffffffffff8"/>
        <w:adjustRightInd w:val="0"/>
        <w:snapToGrid w:val="0"/>
        <w:spacing w:beforeLines="0" w:before="0" w:afterLines="0" w:after="0"/>
        <w:ind w:left="0" w:firstLineChars="200" w:firstLine="420"/>
        <w:rPr>
          <w:rFonts w:ascii="宋体" w:eastAsia="宋体"/>
          <w:noProof/>
        </w:rPr>
      </w:pPr>
      <w:bookmarkStart w:id="95" w:name="_Toc179837560"/>
      <w:bookmarkStart w:id="96" w:name="_Toc181042678"/>
      <w:r w:rsidRPr="005A58CB">
        <w:rPr>
          <w:rFonts w:ascii="宋体" w:eastAsia="宋体" w:hint="eastAsia"/>
          <w:noProof/>
        </w:rPr>
        <w:t>包括</w:t>
      </w:r>
      <w:r>
        <w:rPr>
          <w:rFonts w:ascii="宋体" w:eastAsia="宋体" w:hint="eastAsia"/>
          <w:noProof/>
        </w:rPr>
        <w:t>黄芩舞蛾</w:t>
      </w:r>
      <w:r w:rsidRPr="005A58CB">
        <w:rPr>
          <w:rFonts w:ascii="宋体" w:eastAsia="宋体" w:hint="eastAsia"/>
          <w:noProof/>
        </w:rPr>
        <w:t>、</w:t>
      </w:r>
      <w:r>
        <w:rPr>
          <w:rFonts w:ascii="宋体" w:eastAsia="宋体" w:hint="eastAsia"/>
          <w:noProof/>
        </w:rPr>
        <w:t>蛴螬</w:t>
      </w:r>
      <w:r w:rsidRPr="005A58CB">
        <w:rPr>
          <w:rFonts w:ascii="宋体" w:eastAsia="宋体" w:hint="eastAsia"/>
          <w:noProof/>
        </w:rPr>
        <w:t>、</w:t>
      </w:r>
      <w:r>
        <w:rPr>
          <w:rFonts w:ascii="宋体" w:eastAsia="宋体" w:hint="eastAsia"/>
          <w:noProof/>
        </w:rPr>
        <w:t>小地老虎</w:t>
      </w:r>
      <w:r w:rsidRPr="005A58CB">
        <w:rPr>
          <w:rFonts w:ascii="宋体" w:eastAsia="宋体" w:hint="eastAsia"/>
          <w:noProof/>
        </w:rPr>
        <w:t>、</w:t>
      </w:r>
      <w:r>
        <w:rPr>
          <w:rFonts w:ascii="宋体" w:eastAsia="宋体" w:hint="eastAsia"/>
          <w:noProof/>
        </w:rPr>
        <w:t>蚜虫</w:t>
      </w:r>
      <w:r w:rsidRPr="005A58CB">
        <w:rPr>
          <w:rFonts w:ascii="宋体" w:eastAsia="宋体" w:hint="eastAsia"/>
          <w:noProof/>
        </w:rPr>
        <w:t>、</w:t>
      </w:r>
      <w:r>
        <w:rPr>
          <w:rFonts w:ascii="宋体" w:eastAsia="宋体" w:hint="eastAsia"/>
          <w:noProof/>
        </w:rPr>
        <w:t>红蜘蛛</w:t>
      </w:r>
      <w:r w:rsidRPr="005A58CB">
        <w:rPr>
          <w:rFonts w:ascii="宋体" w:eastAsia="宋体" w:hint="eastAsia"/>
          <w:noProof/>
        </w:rPr>
        <w:t>等。</w:t>
      </w:r>
      <w:bookmarkEnd w:id="95"/>
      <w:bookmarkEnd w:id="96"/>
    </w:p>
    <w:p w14:paraId="491A957E" w14:textId="204806C8" w:rsidR="00E26F52" w:rsidRDefault="00E26F52" w:rsidP="00E26F52">
      <w:pPr>
        <w:pStyle w:val="affd"/>
        <w:spacing w:before="312" w:after="312"/>
      </w:pPr>
      <w:bookmarkStart w:id="97" w:name="_Toc181042679"/>
      <w:r>
        <w:rPr>
          <w:rFonts w:hint="eastAsia"/>
        </w:rPr>
        <w:t>防</w:t>
      </w:r>
      <w:r w:rsidR="00436140">
        <w:rPr>
          <w:rFonts w:hint="eastAsia"/>
        </w:rPr>
        <w:t>治</w:t>
      </w:r>
      <w:r>
        <w:rPr>
          <w:rFonts w:hint="eastAsia"/>
        </w:rPr>
        <w:t>措施</w:t>
      </w:r>
      <w:bookmarkEnd w:id="97"/>
    </w:p>
    <w:p w14:paraId="1BE5E502" w14:textId="77777777" w:rsidR="00E26F52" w:rsidRDefault="00E26F52" w:rsidP="00E26F52">
      <w:pPr>
        <w:pStyle w:val="affe"/>
        <w:spacing w:before="156" w:after="156"/>
      </w:pPr>
      <w:bookmarkStart w:id="98" w:name="_Toc179837562"/>
      <w:bookmarkStart w:id="99" w:name="_Toc181042680"/>
      <w:r>
        <w:rPr>
          <w:rFonts w:hint="eastAsia"/>
        </w:rPr>
        <w:t>农业防治</w:t>
      </w:r>
      <w:bookmarkEnd w:id="98"/>
      <w:bookmarkEnd w:id="99"/>
    </w:p>
    <w:p w14:paraId="5D8F3639" w14:textId="77777777" w:rsidR="00E26F52" w:rsidRDefault="00E26F52" w:rsidP="00FD126E">
      <w:pPr>
        <w:pStyle w:val="afffffffffff4"/>
        <w:spacing w:beforeLines="50" w:before="156" w:afterLines="50" w:after="156"/>
        <w:ind w:firstLineChars="0" w:firstLine="0"/>
        <w:rPr>
          <w:rFonts w:ascii="黑体" w:eastAsia="黑体"/>
        </w:rPr>
      </w:pPr>
      <w:r w:rsidRPr="00E26F52">
        <w:rPr>
          <w:rFonts w:ascii="黑体" w:eastAsia="黑体" w:hint="eastAsia"/>
        </w:rPr>
        <w:t>6.1.1 种子选用</w:t>
      </w:r>
    </w:p>
    <w:p w14:paraId="5A2000E5" w14:textId="77777777" w:rsidR="00E26F52" w:rsidRPr="00762618" w:rsidRDefault="00E26F52" w:rsidP="00E26F52">
      <w:pPr>
        <w:pStyle w:val="afffffffffff4"/>
        <w:ind w:firstLine="420"/>
        <w:rPr>
          <w:rFonts w:ascii="Times New Roman"/>
          <w:szCs w:val="24"/>
        </w:rPr>
      </w:pPr>
      <w:r w:rsidRPr="00762618">
        <w:rPr>
          <w:rFonts w:ascii="Times New Roman"/>
          <w:szCs w:val="24"/>
        </w:rPr>
        <w:t>以《</w:t>
      </w:r>
      <w:r w:rsidRPr="00762618">
        <w:rPr>
          <w:rFonts w:ascii="Times New Roman"/>
        </w:rPr>
        <w:t>中华人民共和国药典</w:t>
      </w:r>
      <w:r w:rsidRPr="00762618">
        <w:rPr>
          <w:rFonts w:ascii="Times New Roman"/>
          <w:szCs w:val="24"/>
        </w:rPr>
        <w:t>》收载的唇形科植物黄芩</w:t>
      </w:r>
      <w:proofErr w:type="spellStart"/>
      <w:r w:rsidRPr="00762618">
        <w:rPr>
          <w:rFonts w:ascii="Times New Roman"/>
          <w:i/>
          <w:iCs/>
        </w:rPr>
        <w:t>Scutellaria</w:t>
      </w:r>
      <w:proofErr w:type="spellEnd"/>
      <w:r w:rsidRPr="00762618">
        <w:rPr>
          <w:rFonts w:ascii="Times New Roman"/>
          <w:i/>
          <w:iCs/>
        </w:rPr>
        <w:t xml:space="preserve"> </w:t>
      </w:r>
      <w:proofErr w:type="spellStart"/>
      <w:r w:rsidRPr="00762618">
        <w:rPr>
          <w:rFonts w:ascii="Times New Roman"/>
          <w:i/>
          <w:iCs/>
        </w:rPr>
        <w:t>baicalensis</w:t>
      </w:r>
      <w:proofErr w:type="spellEnd"/>
      <w:r w:rsidRPr="00762618">
        <w:rPr>
          <w:rFonts w:ascii="Times New Roman"/>
        </w:rPr>
        <w:t xml:space="preserve"> </w:t>
      </w:r>
      <w:proofErr w:type="spellStart"/>
      <w:r w:rsidRPr="00762618">
        <w:rPr>
          <w:rFonts w:ascii="Times New Roman"/>
        </w:rPr>
        <w:t>Georgi</w:t>
      </w:r>
      <w:proofErr w:type="spellEnd"/>
      <w:r w:rsidRPr="00762618">
        <w:rPr>
          <w:rFonts w:ascii="Times New Roman"/>
        </w:rPr>
        <w:t>为物种来源，选择籽粒充实、饱满、均匀，色泽光亮，千粒重</w:t>
      </w:r>
      <w:r w:rsidRPr="00762618">
        <w:rPr>
          <w:rFonts w:ascii="Times New Roman"/>
        </w:rPr>
        <w:t>1.5 g</w:t>
      </w:r>
      <w:r w:rsidRPr="00762618">
        <w:rPr>
          <w:rFonts w:ascii="Times New Roman"/>
        </w:rPr>
        <w:t>以上，发芽率不低于</w:t>
      </w:r>
      <w:r w:rsidRPr="00762618">
        <w:rPr>
          <w:rFonts w:ascii="Times New Roman"/>
        </w:rPr>
        <w:t>85.0%</w:t>
      </w:r>
      <w:r w:rsidRPr="00762618">
        <w:rPr>
          <w:rFonts w:ascii="Times New Roman"/>
        </w:rPr>
        <w:t>、含水量不高于</w:t>
      </w:r>
      <w:r w:rsidRPr="00762618">
        <w:rPr>
          <w:rFonts w:ascii="Times New Roman"/>
        </w:rPr>
        <w:t>10.0%</w:t>
      </w:r>
      <w:r w:rsidRPr="00762618">
        <w:rPr>
          <w:rFonts w:ascii="Times New Roman"/>
        </w:rPr>
        <w:t>的当年种子</w:t>
      </w:r>
      <w:r w:rsidRPr="00762618">
        <w:rPr>
          <w:rFonts w:ascii="Times New Roman"/>
          <w:szCs w:val="24"/>
        </w:rPr>
        <w:t>。</w:t>
      </w:r>
    </w:p>
    <w:p w14:paraId="18CF4961" w14:textId="77777777" w:rsidR="00E26F52" w:rsidRPr="00FD126E" w:rsidRDefault="00E26F52" w:rsidP="00FD126E">
      <w:pPr>
        <w:pStyle w:val="afffffffffff4"/>
        <w:spacing w:beforeLines="50" w:before="156" w:afterLines="50" w:after="156"/>
        <w:ind w:firstLineChars="0" w:firstLine="0"/>
        <w:rPr>
          <w:rFonts w:ascii="黑体" w:eastAsia="黑体"/>
        </w:rPr>
      </w:pPr>
      <w:r w:rsidRPr="00E26F52">
        <w:rPr>
          <w:rFonts w:ascii="黑体" w:eastAsia="黑体" w:hint="eastAsia"/>
        </w:rPr>
        <w:t>6.1.</w:t>
      </w:r>
      <w:r>
        <w:rPr>
          <w:rFonts w:ascii="黑体" w:eastAsia="黑体" w:hint="eastAsia"/>
        </w:rPr>
        <w:t xml:space="preserve">2 </w:t>
      </w:r>
      <w:r w:rsidRPr="00FD126E">
        <w:rPr>
          <w:rFonts w:ascii="黑体" w:eastAsia="黑体" w:hint="eastAsia"/>
        </w:rPr>
        <w:t>种子处理</w:t>
      </w:r>
    </w:p>
    <w:p w14:paraId="633ECF33" w14:textId="1765AC2C" w:rsidR="00E26F52" w:rsidRPr="00584FD5" w:rsidRDefault="00E26F52" w:rsidP="00584FD5">
      <w:pPr>
        <w:pStyle w:val="afffffffffff4"/>
        <w:ind w:firstLine="420"/>
      </w:pPr>
      <w:r>
        <w:rPr>
          <w:rFonts w:ascii="Times New Roman" w:hint="eastAsia"/>
        </w:rPr>
        <w:t>采用温汤浸种、干热处理</w:t>
      </w:r>
      <w:r w:rsidR="00584FD5">
        <w:rPr>
          <w:rFonts w:ascii="Times New Roman" w:hint="eastAsia"/>
        </w:rPr>
        <w:t>、药剂处理</w:t>
      </w:r>
      <w:r>
        <w:rPr>
          <w:rFonts w:ascii="Times New Roman" w:hint="eastAsia"/>
        </w:rPr>
        <w:t>等方法对种子进行处理。</w:t>
      </w:r>
      <w:r w:rsidR="00584FD5" w:rsidRPr="00050A2E">
        <w:rPr>
          <w:rFonts w:ascii="Times New Roman"/>
        </w:rPr>
        <w:t>推荐使用的化学农药种类及使用方法见附录</w:t>
      </w:r>
      <w:r w:rsidR="00584FD5">
        <w:rPr>
          <w:rFonts w:ascii="Times New Roman" w:hint="eastAsia"/>
        </w:rPr>
        <w:t>C</w:t>
      </w:r>
      <w:r w:rsidR="00584FD5" w:rsidRPr="00050A2E">
        <w:rPr>
          <w:rFonts w:ascii="Times New Roman"/>
        </w:rPr>
        <w:t>。</w:t>
      </w:r>
    </w:p>
    <w:p w14:paraId="1E1EEECC" w14:textId="36F458C0" w:rsidR="00937DC6" w:rsidRPr="00FD126E" w:rsidRDefault="00937DC6" w:rsidP="00937DC6">
      <w:pPr>
        <w:pStyle w:val="afffffffffff4"/>
        <w:spacing w:beforeLines="50" w:before="156" w:afterLines="50" w:after="156"/>
        <w:ind w:firstLineChars="0" w:firstLine="0"/>
        <w:rPr>
          <w:rFonts w:ascii="黑体" w:eastAsia="黑体"/>
        </w:rPr>
      </w:pPr>
      <w:r w:rsidRPr="00E26F52">
        <w:rPr>
          <w:rFonts w:ascii="黑体" w:eastAsia="黑体" w:hint="eastAsia"/>
        </w:rPr>
        <w:t>6.1.</w:t>
      </w:r>
      <w:r>
        <w:rPr>
          <w:rFonts w:ascii="黑体" w:eastAsia="黑体" w:hint="eastAsia"/>
        </w:rPr>
        <w:t>3 灌溉排水</w:t>
      </w:r>
    </w:p>
    <w:p w14:paraId="7C0736DD" w14:textId="0C45BA00" w:rsidR="00937DC6" w:rsidRPr="00937DC6" w:rsidRDefault="00937DC6" w:rsidP="00937DC6">
      <w:pPr>
        <w:pStyle w:val="afffffffffff4"/>
        <w:ind w:firstLine="420"/>
        <w:rPr>
          <w:rFonts w:ascii="Times New Roman"/>
        </w:rPr>
      </w:pPr>
      <w:r>
        <w:rPr>
          <w:rFonts w:ascii="Times New Roman" w:hint="eastAsia"/>
        </w:rPr>
        <w:t>黄芩出苗前至幼苗生长初期应保持床面湿润，宜少量多次浇水，雨后及时排涝，以防烂根。</w:t>
      </w:r>
    </w:p>
    <w:p w14:paraId="7F1896B8" w14:textId="59EBA389" w:rsidR="00345BF9" w:rsidRPr="00FD126E" w:rsidRDefault="00345BF9" w:rsidP="00345BF9">
      <w:pPr>
        <w:pStyle w:val="afffffffffff4"/>
        <w:spacing w:beforeLines="50" w:before="156" w:afterLines="50" w:after="156"/>
        <w:ind w:firstLineChars="0" w:firstLine="0"/>
        <w:rPr>
          <w:rFonts w:ascii="黑体" w:eastAsia="黑体"/>
        </w:rPr>
      </w:pPr>
      <w:r w:rsidRPr="00E26F52">
        <w:rPr>
          <w:rFonts w:ascii="黑体" w:eastAsia="黑体" w:hint="eastAsia"/>
        </w:rPr>
        <w:t>6.1.</w:t>
      </w:r>
      <w:r>
        <w:rPr>
          <w:rFonts w:ascii="黑体" w:eastAsia="黑体" w:hint="eastAsia"/>
        </w:rPr>
        <w:t>4 中耕除草</w:t>
      </w:r>
    </w:p>
    <w:p w14:paraId="6D5B14DD" w14:textId="77777777" w:rsidR="00345BF9" w:rsidRPr="002A552A" w:rsidRDefault="00345BF9" w:rsidP="00345BF9">
      <w:pPr>
        <w:pStyle w:val="afffffffffff4"/>
        <w:ind w:firstLine="420"/>
        <w:rPr>
          <w:rFonts w:ascii="Times New Roman"/>
        </w:rPr>
      </w:pPr>
      <w:r>
        <w:rPr>
          <w:rFonts w:ascii="Times New Roman" w:hint="eastAsia"/>
        </w:rPr>
        <w:t>黄芩出苗至田间封龚前，应开展</w:t>
      </w:r>
      <w:r>
        <w:rPr>
          <w:rFonts w:ascii="Times New Roman" w:hint="eastAsia"/>
        </w:rPr>
        <w:t xml:space="preserve">2~4 </w:t>
      </w:r>
      <w:r>
        <w:rPr>
          <w:rFonts w:ascii="Times New Roman" w:hint="eastAsia"/>
        </w:rPr>
        <w:t>次中耕除草。</w:t>
      </w:r>
    </w:p>
    <w:p w14:paraId="5D3B60BF" w14:textId="19F2FF9D" w:rsidR="00E26F52" w:rsidRPr="00FD126E" w:rsidRDefault="00E26F52" w:rsidP="00FD126E">
      <w:pPr>
        <w:pStyle w:val="afffffffffff4"/>
        <w:spacing w:beforeLines="50" w:before="156" w:afterLines="50" w:after="156"/>
        <w:ind w:firstLineChars="0" w:firstLine="0"/>
        <w:rPr>
          <w:rFonts w:ascii="黑体" w:eastAsia="黑体"/>
        </w:rPr>
      </w:pPr>
      <w:r w:rsidRPr="00E26F52">
        <w:rPr>
          <w:rFonts w:ascii="黑体" w:eastAsia="黑体" w:hint="eastAsia"/>
        </w:rPr>
        <w:t>6.1.</w:t>
      </w:r>
      <w:r w:rsidR="00345BF9">
        <w:rPr>
          <w:rFonts w:ascii="黑体" w:eastAsia="黑体" w:hint="eastAsia"/>
        </w:rPr>
        <w:t>5</w:t>
      </w:r>
      <w:r>
        <w:rPr>
          <w:rFonts w:ascii="黑体" w:eastAsia="黑体" w:hint="eastAsia"/>
        </w:rPr>
        <w:t xml:space="preserve"> </w:t>
      </w:r>
      <w:r w:rsidR="002A552A">
        <w:rPr>
          <w:rFonts w:ascii="黑体" w:eastAsia="黑体" w:hint="eastAsia"/>
        </w:rPr>
        <w:t>清洁田园</w:t>
      </w:r>
    </w:p>
    <w:p w14:paraId="49FB6464" w14:textId="77777777" w:rsidR="00E26F52" w:rsidRDefault="00E26F52" w:rsidP="00E26F52">
      <w:pPr>
        <w:pStyle w:val="afffffffffff4"/>
        <w:ind w:firstLine="420"/>
        <w:rPr>
          <w:rFonts w:ascii="Times New Roman"/>
        </w:rPr>
      </w:pPr>
      <w:r>
        <w:rPr>
          <w:rFonts w:ascii="Times New Roman" w:hint="eastAsia"/>
        </w:rPr>
        <w:t>黄芩生长期间及收获后，清除田间病残体，集中深埋或销毁。</w:t>
      </w:r>
    </w:p>
    <w:p w14:paraId="4C472479" w14:textId="77777777" w:rsidR="00E26F52" w:rsidRDefault="00E26F52" w:rsidP="00E26F52">
      <w:pPr>
        <w:pStyle w:val="affe"/>
        <w:spacing w:before="156" w:after="156"/>
      </w:pPr>
      <w:bookmarkStart w:id="100" w:name="_Toc179837563"/>
      <w:bookmarkStart w:id="101" w:name="_Toc181042681"/>
      <w:r>
        <w:rPr>
          <w:rFonts w:hint="eastAsia"/>
        </w:rPr>
        <w:t>物理防治</w:t>
      </w:r>
      <w:bookmarkEnd w:id="100"/>
      <w:bookmarkEnd w:id="101"/>
    </w:p>
    <w:p w14:paraId="604F0F1F" w14:textId="77777777" w:rsidR="00FD126E" w:rsidRPr="00FD126E" w:rsidRDefault="00FD126E" w:rsidP="00FD126E">
      <w:pPr>
        <w:pStyle w:val="afffffffffff4"/>
        <w:spacing w:beforeLines="50" w:before="156" w:afterLines="50" w:after="156"/>
        <w:ind w:firstLineChars="0" w:firstLine="0"/>
        <w:rPr>
          <w:rFonts w:ascii="黑体" w:eastAsia="黑体"/>
        </w:rPr>
      </w:pPr>
      <w:r w:rsidRPr="00FD126E">
        <w:rPr>
          <w:rFonts w:ascii="黑体" w:eastAsia="黑体" w:hint="eastAsia"/>
        </w:rPr>
        <w:t>6.</w:t>
      </w:r>
      <w:r>
        <w:rPr>
          <w:rFonts w:ascii="黑体" w:eastAsia="黑体" w:hint="eastAsia"/>
        </w:rPr>
        <w:t>2</w:t>
      </w:r>
      <w:r w:rsidRPr="00FD126E">
        <w:rPr>
          <w:rFonts w:ascii="黑体" w:eastAsia="黑体" w:hint="eastAsia"/>
        </w:rPr>
        <w:t>.1</w:t>
      </w:r>
      <w:r>
        <w:rPr>
          <w:rFonts w:ascii="黑体" w:eastAsia="黑体" w:hint="eastAsia"/>
        </w:rPr>
        <w:t xml:space="preserve"> </w:t>
      </w:r>
      <w:r w:rsidRPr="00FD126E">
        <w:rPr>
          <w:rFonts w:ascii="黑体" w:eastAsia="黑体" w:hint="eastAsia"/>
        </w:rPr>
        <w:t>杀虫灯诱杀</w:t>
      </w:r>
    </w:p>
    <w:p w14:paraId="5403F7F2" w14:textId="77777777" w:rsidR="00FD126E" w:rsidRPr="00D93EC2" w:rsidRDefault="00FD126E" w:rsidP="00FD126E">
      <w:pPr>
        <w:pStyle w:val="afffffffffff4"/>
        <w:ind w:firstLine="420"/>
        <w:rPr>
          <w:rFonts w:ascii="Times New Roman"/>
        </w:rPr>
      </w:pPr>
      <w:r w:rsidRPr="00D93EC2">
        <w:rPr>
          <w:rFonts w:ascii="Times New Roman"/>
        </w:rPr>
        <w:t>每</w:t>
      </w:r>
      <w:r w:rsidRPr="00D93EC2">
        <w:rPr>
          <w:rFonts w:ascii="Times New Roman"/>
        </w:rPr>
        <w:t>3 hm</w:t>
      </w:r>
      <w:r w:rsidRPr="00D93EC2">
        <w:rPr>
          <w:rFonts w:ascii="Times New Roman"/>
          <w:vertAlign w:val="superscript"/>
        </w:rPr>
        <w:t>2</w:t>
      </w:r>
      <w:r w:rsidRPr="00D93EC2">
        <w:rPr>
          <w:rFonts w:ascii="Times New Roman"/>
        </w:rPr>
        <w:t>安装</w:t>
      </w:r>
      <w:proofErr w:type="gramStart"/>
      <w:r w:rsidRPr="00D93EC2">
        <w:rPr>
          <w:rFonts w:ascii="Times New Roman"/>
        </w:rPr>
        <w:t>频振式</w:t>
      </w:r>
      <w:proofErr w:type="gramEnd"/>
      <w:r w:rsidRPr="00D93EC2">
        <w:rPr>
          <w:rFonts w:ascii="Times New Roman"/>
        </w:rPr>
        <w:t>杀虫灯或太阳能杀虫灯诱杀</w:t>
      </w:r>
      <w:r w:rsidRPr="00D93EC2">
        <w:rPr>
          <w:rFonts w:ascii="Times New Roman"/>
          <w:szCs w:val="21"/>
        </w:rPr>
        <w:t>黄芩舞蛾</w:t>
      </w:r>
      <w:r w:rsidRPr="00D93EC2">
        <w:rPr>
          <w:rFonts w:ascii="Times New Roman"/>
        </w:rPr>
        <w:t>，及时填埋诱捕的害虫。</w:t>
      </w:r>
    </w:p>
    <w:p w14:paraId="374BD708" w14:textId="77777777" w:rsidR="00E26F52" w:rsidRPr="00FD126E" w:rsidRDefault="00FD126E" w:rsidP="00FD126E">
      <w:pPr>
        <w:pStyle w:val="afffffffffff4"/>
        <w:spacing w:beforeLines="50" w:before="156" w:afterLines="50" w:after="156"/>
        <w:ind w:firstLineChars="0" w:firstLine="0"/>
        <w:rPr>
          <w:rFonts w:ascii="黑体" w:eastAsia="黑体"/>
        </w:rPr>
      </w:pPr>
      <w:r w:rsidRPr="00FD126E">
        <w:rPr>
          <w:rFonts w:ascii="黑体" w:eastAsia="黑体" w:hint="eastAsia"/>
        </w:rPr>
        <w:t>6.</w:t>
      </w:r>
      <w:r>
        <w:rPr>
          <w:rFonts w:ascii="黑体" w:eastAsia="黑体" w:hint="eastAsia"/>
        </w:rPr>
        <w:t>2</w:t>
      </w:r>
      <w:r w:rsidRPr="00FD126E">
        <w:rPr>
          <w:rFonts w:ascii="黑体" w:eastAsia="黑体" w:hint="eastAsia"/>
        </w:rPr>
        <w:t>.</w:t>
      </w:r>
      <w:r>
        <w:rPr>
          <w:rFonts w:ascii="黑体" w:eastAsia="黑体" w:hint="eastAsia"/>
        </w:rPr>
        <w:t>2 黄板</w:t>
      </w:r>
      <w:r w:rsidRPr="00FD126E">
        <w:rPr>
          <w:rFonts w:ascii="黑体" w:eastAsia="黑体" w:hint="eastAsia"/>
        </w:rPr>
        <w:t>诱杀</w:t>
      </w:r>
    </w:p>
    <w:p w14:paraId="738518C2" w14:textId="77777777" w:rsidR="00FD126E" w:rsidRPr="00050A2E" w:rsidRDefault="00FD126E" w:rsidP="00FD126E">
      <w:pPr>
        <w:pStyle w:val="afffffffffff4"/>
        <w:ind w:firstLine="420"/>
        <w:rPr>
          <w:rFonts w:ascii="Times New Roman"/>
        </w:rPr>
      </w:pPr>
      <w:r w:rsidRPr="00050A2E">
        <w:rPr>
          <w:rFonts w:ascii="Times New Roman"/>
        </w:rPr>
        <w:t>每</w:t>
      </w:r>
      <w:r w:rsidRPr="00050A2E">
        <w:rPr>
          <w:rFonts w:ascii="Times New Roman"/>
        </w:rPr>
        <w:t>667 m</w:t>
      </w:r>
      <w:r w:rsidRPr="00050A2E">
        <w:rPr>
          <w:rFonts w:ascii="Times New Roman"/>
          <w:vertAlign w:val="superscript"/>
        </w:rPr>
        <w:t>2</w:t>
      </w:r>
      <w:r w:rsidRPr="00050A2E">
        <w:rPr>
          <w:rFonts w:ascii="Times New Roman"/>
        </w:rPr>
        <w:t>按棋盘式均匀插置黄色粘虫板</w:t>
      </w:r>
      <w:r w:rsidRPr="00050A2E">
        <w:rPr>
          <w:rFonts w:ascii="Times New Roman"/>
        </w:rPr>
        <w:t>20</w:t>
      </w:r>
      <w:r w:rsidR="00050A2E" w:rsidRPr="00050A2E">
        <w:rPr>
          <w:rFonts w:ascii="Times New Roman"/>
        </w:rPr>
        <w:t xml:space="preserve"> </w:t>
      </w:r>
      <w:r w:rsidRPr="00050A2E">
        <w:rPr>
          <w:rFonts w:ascii="Times New Roman"/>
        </w:rPr>
        <w:t>张，粘虫板底部高出植株</w:t>
      </w:r>
      <w:r w:rsidRPr="00050A2E">
        <w:rPr>
          <w:rFonts w:ascii="Times New Roman"/>
        </w:rPr>
        <w:t>10</w:t>
      </w:r>
      <w:r w:rsidR="009A6DF6" w:rsidRPr="00050A2E">
        <w:rPr>
          <w:rFonts w:ascii="Times New Roman"/>
        </w:rPr>
        <w:t xml:space="preserve"> cm</w:t>
      </w:r>
      <w:r w:rsidR="00050A2E" w:rsidRPr="00050A2E">
        <w:rPr>
          <w:rFonts w:ascii="Times New Roman"/>
        </w:rPr>
        <w:t>~</w:t>
      </w:r>
      <w:r w:rsidRPr="00050A2E">
        <w:rPr>
          <w:rFonts w:ascii="Times New Roman"/>
        </w:rPr>
        <w:t>20 cm</w:t>
      </w:r>
      <w:r w:rsidRPr="00050A2E">
        <w:rPr>
          <w:rFonts w:ascii="Times New Roman"/>
        </w:rPr>
        <w:t>处悬挂黄板诱杀蚜虫。</w:t>
      </w:r>
    </w:p>
    <w:p w14:paraId="5413B5EC" w14:textId="77777777" w:rsidR="00FD126E" w:rsidRPr="00FD126E" w:rsidRDefault="00FD126E" w:rsidP="00FD126E">
      <w:pPr>
        <w:pStyle w:val="afffffffffff4"/>
        <w:spacing w:beforeLines="50" w:before="156" w:afterLines="50" w:after="156"/>
        <w:ind w:firstLineChars="0" w:firstLine="0"/>
        <w:rPr>
          <w:rFonts w:ascii="黑体" w:eastAsia="黑体"/>
        </w:rPr>
      </w:pPr>
      <w:r w:rsidRPr="00FD126E">
        <w:rPr>
          <w:rFonts w:ascii="黑体" w:eastAsia="黑体" w:hint="eastAsia"/>
        </w:rPr>
        <w:t>6.</w:t>
      </w:r>
      <w:r>
        <w:rPr>
          <w:rFonts w:ascii="黑体" w:eastAsia="黑体" w:hint="eastAsia"/>
        </w:rPr>
        <w:t>2</w:t>
      </w:r>
      <w:r w:rsidRPr="00FD126E">
        <w:rPr>
          <w:rFonts w:ascii="黑体" w:eastAsia="黑体" w:hint="eastAsia"/>
        </w:rPr>
        <w:t>.</w:t>
      </w:r>
      <w:r>
        <w:rPr>
          <w:rFonts w:ascii="黑体" w:eastAsia="黑体" w:hint="eastAsia"/>
        </w:rPr>
        <w:t>3 糖醋液</w:t>
      </w:r>
      <w:r w:rsidRPr="00FD126E">
        <w:rPr>
          <w:rFonts w:ascii="黑体" w:eastAsia="黑体" w:hint="eastAsia"/>
        </w:rPr>
        <w:t>诱杀</w:t>
      </w:r>
    </w:p>
    <w:p w14:paraId="13370ADC" w14:textId="77777777" w:rsidR="00FD126E" w:rsidRDefault="00FD126E" w:rsidP="00FD126E">
      <w:pPr>
        <w:pStyle w:val="afffffffffff4"/>
        <w:ind w:firstLine="420"/>
      </w:pPr>
      <w:r>
        <w:rPr>
          <w:rFonts w:hint="eastAsia"/>
        </w:rPr>
        <w:lastRenderedPageBreak/>
        <w:t>在黄</w:t>
      </w:r>
      <w:r w:rsidRPr="00404AE1">
        <w:rPr>
          <w:rFonts w:ascii="Times New Roman"/>
        </w:rPr>
        <w:t>芩生长期，可按水：糖：醋</w:t>
      </w:r>
      <w:r w:rsidRPr="00404AE1">
        <w:rPr>
          <w:rFonts w:ascii="Times New Roman"/>
        </w:rPr>
        <w:t>=2</w:t>
      </w:r>
      <w:r w:rsidRPr="00404AE1">
        <w:rPr>
          <w:rFonts w:ascii="Times New Roman"/>
        </w:rPr>
        <w:t>：</w:t>
      </w:r>
      <w:r w:rsidRPr="00404AE1">
        <w:rPr>
          <w:rFonts w:ascii="Times New Roman"/>
        </w:rPr>
        <w:t>3</w:t>
      </w:r>
      <w:r w:rsidRPr="00404AE1">
        <w:rPr>
          <w:rFonts w:ascii="Times New Roman"/>
        </w:rPr>
        <w:t>：</w:t>
      </w:r>
      <w:r w:rsidRPr="00404AE1">
        <w:rPr>
          <w:rFonts w:ascii="Times New Roman"/>
        </w:rPr>
        <w:t>1</w:t>
      </w:r>
      <w:r>
        <w:rPr>
          <w:rFonts w:hint="eastAsia"/>
        </w:rPr>
        <w:t>比例的糖醋液诱杀小地老虎成虫。</w:t>
      </w:r>
    </w:p>
    <w:p w14:paraId="41A85185" w14:textId="77777777" w:rsidR="00FD126E" w:rsidRDefault="00FD126E" w:rsidP="00FD126E">
      <w:pPr>
        <w:pStyle w:val="affe"/>
        <w:spacing w:before="156" w:after="156"/>
      </w:pPr>
      <w:bookmarkStart w:id="102" w:name="_Toc179837564"/>
      <w:bookmarkStart w:id="103" w:name="_Toc181042682"/>
      <w:r>
        <w:rPr>
          <w:rFonts w:hint="eastAsia"/>
        </w:rPr>
        <w:t>生物防治</w:t>
      </w:r>
      <w:bookmarkEnd w:id="102"/>
      <w:bookmarkEnd w:id="103"/>
    </w:p>
    <w:p w14:paraId="714C2C9C" w14:textId="6D39C9BB" w:rsidR="00FD126E" w:rsidRPr="00FD126E" w:rsidRDefault="00FD126E" w:rsidP="00FD126E">
      <w:pPr>
        <w:pStyle w:val="afffffffffff4"/>
        <w:spacing w:beforeLines="50" w:before="156" w:afterLines="50" w:after="156"/>
        <w:ind w:firstLineChars="0" w:firstLine="0"/>
        <w:rPr>
          <w:rFonts w:ascii="黑体" w:eastAsia="黑体"/>
        </w:rPr>
      </w:pPr>
      <w:r w:rsidRPr="00FD126E">
        <w:rPr>
          <w:rFonts w:ascii="黑体" w:eastAsia="黑体" w:hint="eastAsia"/>
        </w:rPr>
        <w:t>6.</w:t>
      </w:r>
      <w:r>
        <w:rPr>
          <w:rFonts w:ascii="黑体" w:eastAsia="黑体" w:hint="eastAsia"/>
        </w:rPr>
        <w:t>3</w:t>
      </w:r>
      <w:r w:rsidRPr="00FD126E">
        <w:rPr>
          <w:rFonts w:ascii="黑体" w:eastAsia="黑体" w:hint="eastAsia"/>
        </w:rPr>
        <w:t>.1</w:t>
      </w:r>
      <w:r w:rsidR="00DE34B2">
        <w:rPr>
          <w:rFonts w:ascii="黑体" w:eastAsia="黑体" w:hint="eastAsia"/>
        </w:rPr>
        <w:t xml:space="preserve"> </w:t>
      </w:r>
      <w:r>
        <w:rPr>
          <w:rFonts w:ascii="黑体" w:eastAsia="黑体" w:hint="eastAsia"/>
        </w:rPr>
        <w:t>利用天敌</w:t>
      </w:r>
    </w:p>
    <w:p w14:paraId="12585FF3" w14:textId="77777777" w:rsidR="00FD126E" w:rsidRDefault="00FD126E" w:rsidP="00FD126E">
      <w:pPr>
        <w:pStyle w:val="afffffffffff4"/>
        <w:ind w:firstLine="420"/>
      </w:pPr>
      <w:r>
        <w:rPr>
          <w:rFonts w:hint="eastAsia"/>
        </w:rPr>
        <w:t>在虫害发生初期，利用七星瓢虫、龟纹瓢虫、草蛉、食蚜蝇等捕食性天敌控制蚜虫数量。利用小花蝽和加州小绥</w:t>
      </w:r>
      <w:proofErr w:type="gramStart"/>
      <w:r>
        <w:rPr>
          <w:rFonts w:hint="eastAsia"/>
        </w:rPr>
        <w:t>螨</w:t>
      </w:r>
      <w:proofErr w:type="gramEnd"/>
      <w:r>
        <w:rPr>
          <w:rFonts w:hint="eastAsia"/>
        </w:rPr>
        <w:t>防治红蜘蛛。</w:t>
      </w:r>
    </w:p>
    <w:p w14:paraId="6365A9BE" w14:textId="77777777" w:rsidR="00FD126E" w:rsidRPr="00FD126E" w:rsidRDefault="00FD126E" w:rsidP="00FD126E">
      <w:pPr>
        <w:pStyle w:val="afffffffffff4"/>
        <w:spacing w:beforeLines="50" w:before="156" w:afterLines="50" w:after="156"/>
        <w:ind w:firstLineChars="0" w:firstLine="0"/>
        <w:rPr>
          <w:rFonts w:ascii="黑体" w:eastAsia="黑体"/>
        </w:rPr>
      </w:pPr>
      <w:r w:rsidRPr="00FD126E">
        <w:rPr>
          <w:rFonts w:ascii="黑体" w:eastAsia="黑体" w:hint="eastAsia"/>
        </w:rPr>
        <w:t>6.</w:t>
      </w:r>
      <w:r>
        <w:rPr>
          <w:rFonts w:ascii="黑体" w:eastAsia="黑体" w:hint="eastAsia"/>
        </w:rPr>
        <w:t>3</w:t>
      </w:r>
      <w:r w:rsidRPr="00FD126E">
        <w:rPr>
          <w:rFonts w:ascii="黑体" w:eastAsia="黑体" w:hint="eastAsia"/>
        </w:rPr>
        <w:t>.</w:t>
      </w:r>
      <w:r>
        <w:rPr>
          <w:rFonts w:ascii="黑体" w:eastAsia="黑体" w:hint="eastAsia"/>
        </w:rPr>
        <w:t>2</w:t>
      </w:r>
      <w:r w:rsidRPr="00FD126E">
        <w:rPr>
          <w:rFonts w:ascii="黑体" w:eastAsia="黑体" w:hint="eastAsia"/>
        </w:rPr>
        <w:t xml:space="preserve"> </w:t>
      </w:r>
      <w:r>
        <w:rPr>
          <w:rFonts w:ascii="黑体" w:eastAsia="黑体" w:hint="eastAsia"/>
        </w:rPr>
        <w:t>使用生物农药</w:t>
      </w:r>
    </w:p>
    <w:p w14:paraId="4E2DCE44" w14:textId="6FC58572" w:rsidR="00FD126E" w:rsidRPr="00B86E58" w:rsidRDefault="009A6DF6" w:rsidP="00FD126E">
      <w:pPr>
        <w:pStyle w:val="afffffffffff4"/>
        <w:ind w:firstLine="420"/>
      </w:pPr>
      <w:r>
        <w:rPr>
          <w:rFonts w:hint="eastAsia"/>
        </w:rPr>
        <w:t>在病虫害发生初期，利用生物农药防治黄芩</w:t>
      </w:r>
      <w:r w:rsidR="00FD126E">
        <w:rPr>
          <w:rFonts w:hint="eastAsia"/>
        </w:rPr>
        <w:t>病虫害。推荐使用的农药种类</w:t>
      </w:r>
      <w:r w:rsidR="00FD126E" w:rsidRPr="009A6DF6">
        <w:rPr>
          <w:rFonts w:ascii="Times New Roman" w:hint="eastAsia"/>
        </w:rPr>
        <w:t>及使用方法见附录</w:t>
      </w:r>
      <w:r w:rsidR="00FD126E" w:rsidRPr="009A6DF6">
        <w:rPr>
          <w:rFonts w:ascii="Times New Roman" w:hint="eastAsia"/>
        </w:rPr>
        <w:t>A</w:t>
      </w:r>
      <w:r w:rsidR="00584FD5">
        <w:rPr>
          <w:rFonts w:ascii="Times New Roman" w:hint="eastAsia"/>
        </w:rPr>
        <w:t>和</w:t>
      </w:r>
      <w:r w:rsidR="00584FD5" w:rsidRPr="009A6DF6">
        <w:rPr>
          <w:rFonts w:ascii="Times New Roman" w:hint="eastAsia"/>
        </w:rPr>
        <w:t>附录</w:t>
      </w:r>
      <w:r w:rsidR="00584FD5">
        <w:rPr>
          <w:rFonts w:ascii="Times New Roman" w:hint="eastAsia"/>
        </w:rPr>
        <w:t>B</w:t>
      </w:r>
      <w:r w:rsidR="00FD126E" w:rsidRPr="009A6DF6">
        <w:rPr>
          <w:rFonts w:ascii="Times New Roman" w:hint="eastAsia"/>
        </w:rPr>
        <w:t>。</w:t>
      </w:r>
    </w:p>
    <w:p w14:paraId="4E4EE44A" w14:textId="77777777" w:rsidR="00FD126E" w:rsidRDefault="00FD126E" w:rsidP="00FD126E">
      <w:pPr>
        <w:pStyle w:val="affe"/>
        <w:spacing w:before="156" w:after="156"/>
      </w:pPr>
      <w:bookmarkStart w:id="104" w:name="_Toc179837565"/>
      <w:bookmarkStart w:id="105" w:name="_Toc181042683"/>
      <w:r>
        <w:rPr>
          <w:rFonts w:hint="eastAsia"/>
        </w:rPr>
        <w:t>化学防治</w:t>
      </w:r>
      <w:bookmarkEnd w:id="104"/>
      <w:bookmarkEnd w:id="105"/>
    </w:p>
    <w:p w14:paraId="4398BFB4" w14:textId="77777777" w:rsidR="00FD126E" w:rsidRDefault="00FD126E" w:rsidP="00FD126E">
      <w:pPr>
        <w:pStyle w:val="afffffffffff4"/>
        <w:spacing w:beforeLines="50" w:before="156" w:afterLines="50" w:after="156"/>
        <w:ind w:firstLineChars="0" w:firstLine="0"/>
        <w:rPr>
          <w:rFonts w:ascii="黑体" w:eastAsia="黑体"/>
        </w:rPr>
      </w:pPr>
      <w:r w:rsidRPr="00FD126E">
        <w:rPr>
          <w:rFonts w:ascii="黑体" w:eastAsia="黑体" w:hint="eastAsia"/>
        </w:rPr>
        <w:t>6.</w:t>
      </w:r>
      <w:r>
        <w:rPr>
          <w:rFonts w:ascii="黑体" w:eastAsia="黑体" w:hint="eastAsia"/>
        </w:rPr>
        <w:t>4</w:t>
      </w:r>
      <w:r w:rsidRPr="00FD126E">
        <w:rPr>
          <w:rFonts w:ascii="黑体" w:eastAsia="黑体" w:hint="eastAsia"/>
        </w:rPr>
        <w:t xml:space="preserve">.1 </w:t>
      </w:r>
      <w:r>
        <w:rPr>
          <w:rFonts w:ascii="黑体" w:eastAsia="黑体" w:hint="eastAsia"/>
        </w:rPr>
        <w:t>防控适期</w:t>
      </w:r>
    </w:p>
    <w:p w14:paraId="55FF278B" w14:textId="7E4F4238" w:rsidR="00FD126E" w:rsidRPr="00D93EC2" w:rsidRDefault="00FD126E" w:rsidP="00FD126E">
      <w:pPr>
        <w:pStyle w:val="afffffffffff4"/>
        <w:ind w:firstLine="420"/>
        <w:rPr>
          <w:rFonts w:ascii="Times New Roman"/>
        </w:rPr>
      </w:pPr>
      <w:r>
        <w:rPr>
          <w:rFonts w:hint="eastAsia"/>
        </w:rPr>
        <w:t>在</w:t>
      </w:r>
      <w:r w:rsidRPr="00D93EC2">
        <w:rPr>
          <w:rFonts w:ascii="Times New Roman"/>
        </w:rPr>
        <w:t>黄芩的</w:t>
      </w:r>
      <w:r w:rsidRPr="00D93EC2">
        <w:rPr>
          <w:rFonts w:ascii="Times New Roman"/>
        </w:rPr>
        <w:t>1</w:t>
      </w:r>
      <w:r w:rsidRPr="00D93EC2">
        <w:rPr>
          <w:rFonts w:ascii="Times New Roman"/>
        </w:rPr>
        <w:t>个生长季节，每种农药限定施用</w:t>
      </w:r>
      <w:r w:rsidRPr="00D93EC2">
        <w:rPr>
          <w:rFonts w:ascii="Times New Roman"/>
        </w:rPr>
        <w:t>1</w:t>
      </w:r>
      <w:r w:rsidR="009A6DF6" w:rsidRPr="00D93EC2">
        <w:rPr>
          <w:rFonts w:ascii="Times New Roman"/>
        </w:rPr>
        <w:t xml:space="preserve">~2 </w:t>
      </w:r>
      <w:r w:rsidRPr="00D93EC2">
        <w:rPr>
          <w:rFonts w:ascii="Times New Roman"/>
        </w:rPr>
        <w:t>次</w:t>
      </w:r>
      <w:r w:rsidR="00D93EC2">
        <w:rPr>
          <w:rFonts w:ascii="Times New Roman" w:hint="eastAsia"/>
        </w:rPr>
        <w:t>，采收前应确保</w:t>
      </w:r>
      <w:r w:rsidR="00D93EC2" w:rsidRPr="004A5F07">
        <w:rPr>
          <w:spacing w:val="-9"/>
        </w:rPr>
        <w:t>安全间隔期</w:t>
      </w:r>
      <w:r w:rsidR="00D93EC2">
        <w:rPr>
          <w:rFonts w:hint="eastAsia"/>
          <w:spacing w:val="-9"/>
        </w:rPr>
        <w:t>的天数</w:t>
      </w:r>
      <w:r w:rsidRPr="00D93EC2">
        <w:rPr>
          <w:rFonts w:ascii="Times New Roman"/>
        </w:rPr>
        <w:t>。根据病虫害发生情况，在病虫害发生为害早期，及时精准用药防治。</w:t>
      </w:r>
    </w:p>
    <w:p w14:paraId="389CE074" w14:textId="77777777" w:rsidR="00FD126E" w:rsidRDefault="00FD126E" w:rsidP="00FD126E">
      <w:pPr>
        <w:pStyle w:val="afffffffffff4"/>
        <w:spacing w:beforeLines="50" w:before="156" w:afterLines="50" w:after="156"/>
        <w:ind w:firstLineChars="0" w:firstLine="0"/>
        <w:rPr>
          <w:rFonts w:ascii="黑体" w:eastAsia="黑体"/>
        </w:rPr>
      </w:pPr>
      <w:r w:rsidRPr="00FD126E">
        <w:rPr>
          <w:rFonts w:ascii="黑体" w:eastAsia="黑体" w:hint="eastAsia"/>
        </w:rPr>
        <w:t>6.</w:t>
      </w:r>
      <w:r>
        <w:rPr>
          <w:rFonts w:ascii="黑体" w:eastAsia="黑体" w:hint="eastAsia"/>
        </w:rPr>
        <w:t>4</w:t>
      </w:r>
      <w:r w:rsidRPr="00FD126E">
        <w:rPr>
          <w:rFonts w:ascii="黑体" w:eastAsia="黑体" w:hint="eastAsia"/>
        </w:rPr>
        <w:t>.</w:t>
      </w:r>
      <w:r>
        <w:rPr>
          <w:rFonts w:ascii="黑体" w:eastAsia="黑体" w:hint="eastAsia"/>
        </w:rPr>
        <w:t>2</w:t>
      </w:r>
      <w:r w:rsidRPr="00FD126E">
        <w:rPr>
          <w:rFonts w:ascii="黑体" w:eastAsia="黑体" w:hint="eastAsia"/>
        </w:rPr>
        <w:t xml:space="preserve"> </w:t>
      </w:r>
      <w:r>
        <w:rPr>
          <w:rFonts w:ascii="黑体" w:eastAsia="黑体" w:hint="eastAsia"/>
        </w:rPr>
        <w:t>科学用药</w:t>
      </w:r>
    </w:p>
    <w:p w14:paraId="755B9DA0" w14:textId="61931B7C" w:rsidR="00FD126E" w:rsidRDefault="00FD126E" w:rsidP="00FD126E">
      <w:pPr>
        <w:pStyle w:val="afffffffffff4"/>
        <w:ind w:firstLine="420"/>
      </w:pPr>
      <w:r>
        <w:rPr>
          <w:rFonts w:hint="eastAsia"/>
        </w:rPr>
        <w:t>使用</w:t>
      </w:r>
      <w:r w:rsidRPr="00050A2E">
        <w:rPr>
          <w:rFonts w:ascii="Times New Roman"/>
        </w:rPr>
        <w:t>农药应符合</w:t>
      </w:r>
      <w:r w:rsidRPr="00050A2E">
        <w:rPr>
          <w:rFonts w:ascii="Times New Roman"/>
        </w:rPr>
        <w:t>GB/T 8321(</w:t>
      </w:r>
      <w:r w:rsidRPr="00050A2E">
        <w:rPr>
          <w:rFonts w:ascii="Times New Roman"/>
        </w:rPr>
        <w:t>所有部分</w:t>
      </w:r>
      <w:r w:rsidRPr="00050A2E">
        <w:rPr>
          <w:rFonts w:ascii="Times New Roman"/>
        </w:rPr>
        <w:t>)</w:t>
      </w:r>
      <w:r w:rsidRPr="00050A2E">
        <w:rPr>
          <w:rFonts w:ascii="Times New Roman"/>
        </w:rPr>
        <w:t>、</w:t>
      </w:r>
      <w:r w:rsidRPr="00050A2E">
        <w:rPr>
          <w:rFonts w:ascii="Times New Roman"/>
        </w:rPr>
        <w:t>NY/T 393</w:t>
      </w:r>
      <w:r w:rsidRPr="00050A2E">
        <w:rPr>
          <w:rFonts w:ascii="Times New Roman"/>
        </w:rPr>
        <w:t>和</w:t>
      </w:r>
      <w:r w:rsidRPr="00050A2E">
        <w:rPr>
          <w:rFonts w:ascii="Times New Roman"/>
        </w:rPr>
        <w:t>NY/T 1276</w:t>
      </w:r>
      <w:r w:rsidRPr="00050A2E">
        <w:rPr>
          <w:rFonts w:ascii="Times New Roman"/>
        </w:rPr>
        <w:t>的要求。坚持科学用药，提倡农药的交替使用，推荐使用高效、低毒、低残留的化学农药。推荐使用的化学农药种类及使用方法见附录</w:t>
      </w:r>
      <w:r w:rsidR="00584FD5">
        <w:rPr>
          <w:rFonts w:ascii="Times New Roman" w:hint="eastAsia"/>
        </w:rPr>
        <w:t>C</w:t>
      </w:r>
      <w:r w:rsidRPr="00050A2E">
        <w:rPr>
          <w:rFonts w:ascii="Times New Roman"/>
        </w:rPr>
        <w:t>。</w:t>
      </w:r>
    </w:p>
    <w:p w14:paraId="56BAFB02" w14:textId="1F1F6183" w:rsidR="008D1D63" w:rsidRDefault="00050A2E">
      <w:pPr>
        <w:pStyle w:val="affd"/>
        <w:spacing w:before="312" w:after="312"/>
      </w:pPr>
      <w:bookmarkStart w:id="106" w:name="_Toc129873484"/>
      <w:bookmarkStart w:id="107" w:name="_Toc181042684"/>
      <w:bookmarkEnd w:id="87"/>
      <w:bookmarkEnd w:id="88"/>
      <w:bookmarkEnd w:id="89"/>
      <w:r>
        <w:rPr>
          <w:rFonts w:hint="eastAsia"/>
        </w:rPr>
        <w:t>防治记录</w:t>
      </w:r>
      <w:bookmarkEnd w:id="106"/>
      <w:bookmarkEnd w:id="107"/>
    </w:p>
    <w:p w14:paraId="5E3C6D8B" w14:textId="136E7062" w:rsidR="008D1D63" w:rsidRDefault="00050A2E">
      <w:pPr>
        <w:pStyle w:val="afffff"/>
        <w:ind w:firstLine="420"/>
      </w:pPr>
      <w:r>
        <w:rPr>
          <w:rFonts w:hint="eastAsia"/>
        </w:rPr>
        <w:t>详细记录</w:t>
      </w:r>
      <w:r w:rsidR="00FD126E">
        <w:rPr>
          <w:rFonts w:hint="eastAsia"/>
        </w:rPr>
        <w:t>黄芩整个生长过程中，</w:t>
      </w:r>
      <w:r>
        <w:rPr>
          <w:rFonts w:hint="eastAsia"/>
        </w:rPr>
        <w:t>病</w:t>
      </w:r>
      <w:r w:rsidR="00FD126E">
        <w:rPr>
          <w:rFonts w:hint="eastAsia"/>
        </w:rPr>
        <w:t>虫</w:t>
      </w:r>
      <w:r>
        <w:rPr>
          <w:rFonts w:hint="eastAsia"/>
        </w:rPr>
        <w:t>发生的时期、预防和控制采取的措施、使用的药剂种类及数量。农药使用档案记录参</w:t>
      </w:r>
      <w:r>
        <w:rPr>
          <w:rFonts w:ascii="Times New Roman"/>
        </w:rPr>
        <w:t>照附录</w:t>
      </w:r>
      <w:r w:rsidR="00584FD5">
        <w:rPr>
          <w:rFonts w:ascii="Times New Roman" w:hint="eastAsia"/>
        </w:rPr>
        <w:t>D</w:t>
      </w:r>
      <w:r>
        <w:rPr>
          <w:rFonts w:ascii="Times New Roman" w:hint="eastAsia"/>
        </w:rPr>
        <w:t>。</w:t>
      </w:r>
    </w:p>
    <w:p w14:paraId="4F4343F6" w14:textId="77777777" w:rsidR="008D1D63" w:rsidRDefault="008D1D63">
      <w:pPr>
        <w:pStyle w:val="afffff"/>
        <w:ind w:firstLine="420"/>
        <w:rPr>
          <w:color w:val="FF0000"/>
        </w:rPr>
        <w:sectPr w:rsidR="008D1D63">
          <w:pgSz w:w="11906" w:h="16838"/>
          <w:pgMar w:top="1928" w:right="1134" w:bottom="1134" w:left="1134" w:header="1418" w:footer="1134" w:gutter="284"/>
          <w:cols w:space="425"/>
          <w:formProt w:val="0"/>
          <w:docGrid w:type="lines" w:linePitch="312"/>
        </w:sectPr>
      </w:pPr>
    </w:p>
    <w:p w14:paraId="629325BB" w14:textId="77777777" w:rsidR="008D1D63" w:rsidRDefault="008D1D63">
      <w:pPr>
        <w:pStyle w:val="af8"/>
        <w:rPr>
          <w:vanish w:val="0"/>
        </w:rPr>
      </w:pPr>
      <w:bookmarkStart w:id="108" w:name="BookMark5"/>
      <w:bookmarkEnd w:id="28"/>
    </w:p>
    <w:p w14:paraId="421B7051" w14:textId="77777777" w:rsidR="008D1D63" w:rsidRDefault="008D1D63">
      <w:pPr>
        <w:pStyle w:val="afe"/>
        <w:rPr>
          <w:vanish w:val="0"/>
        </w:rPr>
      </w:pPr>
    </w:p>
    <w:p w14:paraId="31B0B728" w14:textId="4F5B68DE" w:rsidR="008D1D63" w:rsidRDefault="00050A2E">
      <w:pPr>
        <w:pStyle w:val="aff4"/>
        <w:spacing w:after="156"/>
      </w:pPr>
      <w:r>
        <w:br/>
      </w:r>
      <w:bookmarkStart w:id="109" w:name="_Toc129799858"/>
      <w:bookmarkStart w:id="110" w:name="_Toc129799847"/>
      <w:bookmarkStart w:id="111" w:name="_Toc129873485"/>
      <w:bookmarkStart w:id="112" w:name="_Toc181042685"/>
      <w:r>
        <w:rPr>
          <w:rFonts w:hint="eastAsia"/>
        </w:rPr>
        <w:t>（资料性）</w:t>
      </w:r>
      <w:r>
        <w:br/>
      </w:r>
      <w:bookmarkEnd w:id="109"/>
      <w:bookmarkEnd w:id="110"/>
      <w:bookmarkEnd w:id="111"/>
      <w:r w:rsidR="007E2EA6">
        <w:rPr>
          <w:rFonts w:hint="eastAsia"/>
        </w:rPr>
        <w:t>黄芩病</w:t>
      </w:r>
      <w:r w:rsidR="00FE7C01">
        <w:rPr>
          <w:rFonts w:hint="eastAsia"/>
        </w:rPr>
        <w:t>害防控中推荐使用的生物农药种类及使用方法</w:t>
      </w:r>
      <w:bookmarkEnd w:id="112"/>
    </w:p>
    <w:p w14:paraId="636F4A4D" w14:textId="7AFC8C58" w:rsidR="008D1D63" w:rsidRDefault="007E2EA6" w:rsidP="00E26F52">
      <w:pPr>
        <w:pStyle w:val="afffffffffff4"/>
        <w:ind w:firstLine="420"/>
      </w:pPr>
      <w:r>
        <w:rPr>
          <w:rFonts w:hAnsi="宋体" w:hint="eastAsia"/>
          <w:szCs w:val="24"/>
        </w:rPr>
        <w:t>针对黄芩主要病</w:t>
      </w:r>
      <w:r w:rsidR="00FE7C01">
        <w:rPr>
          <w:rFonts w:hAnsi="宋体" w:hint="eastAsia"/>
          <w:szCs w:val="24"/>
        </w:rPr>
        <w:t>害种类</w:t>
      </w:r>
      <w:r w:rsidR="00FE7C01" w:rsidRPr="006E0044">
        <w:rPr>
          <w:rFonts w:hAnsi="宋体"/>
          <w:szCs w:val="24"/>
        </w:rPr>
        <w:t>，</w:t>
      </w:r>
      <w:r w:rsidR="00FE7C01">
        <w:rPr>
          <w:rFonts w:hAnsi="宋体" w:hint="eastAsia"/>
          <w:szCs w:val="24"/>
        </w:rPr>
        <w:t>绿色防控推荐使用的生物农药种类及使用</w:t>
      </w:r>
      <w:r w:rsidR="00FE7C01" w:rsidRPr="009A6DF6">
        <w:rPr>
          <w:rFonts w:ascii="Times New Roman" w:hint="eastAsia"/>
        </w:rPr>
        <w:t>方法</w:t>
      </w:r>
      <w:r w:rsidR="00FE7C01" w:rsidRPr="009A6DF6">
        <w:rPr>
          <w:rFonts w:ascii="Times New Roman"/>
        </w:rPr>
        <w:t>见</w:t>
      </w:r>
      <w:r>
        <w:rPr>
          <w:rFonts w:ascii="Times New Roman" w:hint="eastAsia"/>
        </w:rPr>
        <w:t>表</w:t>
      </w:r>
      <w:r w:rsidR="00FE7C01" w:rsidRPr="009A6DF6">
        <w:rPr>
          <w:rFonts w:ascii="Times New Roman" w:hint="eastAsia"/>
        </w:rPr>
        <w:t>A</w:t>
      </w:r>
      <w:r>
        <w:rPr>
          <w:rFonts w:ascii="Times New Roman" w:hint="eastAsia"/>
        </w:rPr>
        <w:t>.1</w:t>
      </w:r>
      <w:r w:rsidR="00FE7C01" w:rsidRPr="009A6DF6">
        <w:rPr>
          <w:rFonts w:ascii="Times New Roman" w:hint="eastAsia"/>
        </w:rPr>
        <w:t>。</w:t>
      </w:r>
    </w:p>
    <w:p w14:paraId="3F8264D5" w14:textId="4E87E3DE" w:rsidR="00FE7C01" w:rsidRDefault="00FE7C01" w:rsidP="00FE7C01">
      <w:pPr>
        <w:pStyle w:val="afffffffffff5"/>
        <w:numPr>
          <w:ilvl w:val="0"/>
          <w:numId w:val="0"/>
        </w:numPr>
        <w:spacing w:before="156" w:afterLines="0" w:after="0"/>
        <w:jc w:val="center"/>
        <w:rPr>
          <w:rFonts w:ascii="Times New Roman" w:eastAsia="宋体" w:hAnsi="宋体"/>
          <w:noProof/>
          <w:szCs w:val="24"/>
        </w:rPr>
      </w:pPr>
      <w:bookmarkStart w:id="113" w:name="_Toc179837568"/>
      <w:bookmarkStart w:id="114" w:name="_Toc181042686"/>
      <w:r w:rsidRPr="0054520D">
        <w:rPr>
          <w:rFonts w:ascii="Times New Roman" w:eastAsia="宋体" w:hAnsi="宋体"/>
          <w:noProof/>
          <w:szCs w:val="24"/>
        </w:rPr>
        <w:t>表</w:t>
      </w:r>
      <w:r>
        <w:rPr>
          <w:rFonts w:ascii="Times New Roman" w:eastAsia="宋体" w:hAnsi="宋体"/>
          <w:noProof/>
          <w:szCs w:val="24"/>
        </w:rPr>
        <w:t>A</w:t>
      </w:r>
      <w:r w:rsidR="007E2EA6">
        <w:rPr>
          <w:rFonts w:ascii="Times New Roman" w:eastAsia="宋体" w:hAnsi="宋体" w:hint="eastAsia"/>
          <w:noProof/>
          <w:szCs w:val="24"/>
        </w:rPr>
        <w:t>.1</w:t>
      </w:r>
      <w:r w:rsidRPr="0054520D">
        <w:rPr>
          <w:rFonts w:ascii="Times New Roman" w:eastAsia="宋体"/>
          <w:noProof/>
          <w:szCs w:val="24"/>
        </w:rPr>
        <w:t xml:space="preserve"> </w:t>
      </w:r>
      <w:r w:rsidRPr="0054520D">
        <w:rPr>
          <w:rFonts w:ascii="Times New Roman" w:eastAsia="宋体" w:hAnsi="宋体"/>
          <w:noProof/>
          <w:szCs w:val="24"/>
        </w:rPr>
        <w:t>黄</w:t>
      </w:r>
      <w:r>
        <w:rPr>
          <w:rFonts w:ascii="Times New Roman" w:eastAsia="宋体" w:hAnsi="宋体" w:hint="eastAsia"/>
          <w:noProof/>
          <w:szCs w:val="24"/>
        </w:rPr>
        <w:t>芩</w:t>
      </w:r>
      <w:r w:rsidRPr="0054520D">
        <w:rPr>
          <w:rFonts w:ascii="Times New Roman" w:eastAsia="宋体" w:hAnsi="宋体"/>
          <w:noProof/>
          <w:szCs w:val="24"/>
        </w:rPr>
        <w:t>主要</w:t>
      </w:r>
      <w:r>
        <w:rPr>
          <w:rFonts w:ascii="Times New Roman" w:eastAsia="宋体" w:hAnsi="宋体" w:hint="eastAsia"/>
          <w:noProof/>
          <w:szCs w:val="24"/>
        </w:rPr>
        <w:t>病</w:t>
      </w:r>
      <w:r w:rsidRPr="0054520D">
        <w:rPr>
          <w:rFonts w:ascii="Times New Roman" w:eastAsia="宋体" w:hAnsi="宋体"/>
          <w:noProof/>
          <w:szCs w:val="24"/>
        </w:rPr>
        <w:t>害</w:t>
      </w:r>
      <w:r>
        <w:rPr>
          <w:rFonts w:ascii="Times New Roman" w:eastAsia="宋体" w:hAnsi="宋体" w:hint="eastAsia"/>
          <w:noProof/>
          <w:szCs w:val="24"/>
        </w:rPr>
        <w:t>绿色防控</w:t>
      </w:r>
      <w:r w:rsidRPr="0054520D">
        <w:rPr>
          <w:rFonts w:ascii="Times New Roman" w:eastAsia="宋体" w:hAnsi="宋体"/>
          <w:noProof/>
          <w:szCs w:val="24"/>
        </w:rPr>
        <w:t>推荐</w:t>
      </w:r>
      <w:r>
        <w:rPr>
          <w:rFonts w:ascii="Times New Roman" w:eastAsia="宋体" w:hAnsi="宋体" w:hint="eastAsia"/>
          <w:noProof/>
          <w:szCs w:val="24"/>
        </w:rPr>
        <w:t>使用的</w:t>
      </w:r>
      <w:r w:rsidRPr="0054520D">
        <w:rPr>
          <w:rFonts w:ascii="Times New Roman" w:eastAsia="宋体" w:hAnsi="宋体"/>
          <w:noProof/>
          <w:szCs w:val="24"/>
        </w:rPr>
        <w:t>生物农药</w:t>
      </w:r>
      <w:r w:rsidRPr="004A5F07">
        <w:rPr>
          <w:rFonts w:ascii="Times New Roman" w:eastAsia="宋体" w:hAnsi="宋体" w:hint="eastAsia"/>
          <w:noProof/>
          <w:szCs w:val="24"/>
        </w:rPr>
        <w:t>及使用方法</w:t>
      </w:r>
      <w:bookmarkEnd w:id="113"/>
      <w:bookmarkEnd w:id="114"/>
    </w:p>
    <w:tbl>
      <w:tblPr>
        <w:tblW w:w="5000" w:type="pct"/>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firstRow="0" w:lastRow="0" w:firstColumn="0" w:lastColumn="0" w:noHBand="0" w:noVBand="0"/>
      </w:tblPr>
      <w:tblGrid>
        <w:gridCol w:w="1129"/>
        <w:gridCol w:w="4791"/>
        <w:gridCol w:w="1418"/>
        <w:gridCol w:w="1135"/>
        <w:gridCol w:w="1097"/>
      </w:tblGrid>
      <w:tr w:rsidR="00FE7C01" w:rsidRPr="004A5F07" w14:paraId="48E67960" w14:textId="77777777" w:rsidTr="00050A2E">
        <w:trPr>
          <w:trHeight w:val="250"/>
          <w:jc w:val="center"/>
        </w:trPr>
        <w:tc>
          <w:tcPr>
            <w:tcW w:w="590" w:type="pct"/>
            <w:tcBorders>
              <w:top w:val="single" w:sz="12" w:space="0" w:color="auto"/>
              <w:bottom w:val="single" w:sz="12" w:space="0" w:color="auto"/>
            </w:tcBorders>
            <w:vAlign w:val="center"/>
          </w:tcPr>
          <w:p w14:paraId="086318B2" w14:textId="3DDCF2A2" w:rsidR="00FE7C01" w:rsidRPr="004A5F07" w:rsidRDefault="007E2EA6" w:rsidP="00050A2E">
            <w:pPr>
              <w:jc w:val="center"/>
            </w:pPr>
            <w:r>
              <w:t>病</w:t>
            </w:r>
            <w:r w:rsidR="00FE7C01" w:rsidRPr="004A5F07">
              <w:t>害名称</w:t>
            </w:r>
          </w:p>
        </w:tc>
        <w:tc>
          <w:tcPr>
            <w:tcW w:w="2503" w:type="pct"/>
            <w:tcBorders>
              <w:top w:val="single" w:sz="12" w:space="0" w:color="auto"/>
              <w:bottom w:val="single" w:sz="12" w:space="0" w:color="auto"/>
            </w:tcBorders>
            <w:vAlign w:val="center"/>
          </w:tcPr>
          <w:p w14:paraId="5CB72BEB" w14:textId="77777777" w:rsidR="00FE7C01" w:rsidRPr="004A5F07" w:rsidRDefault="00FE7C01" w:rsidP="00050A2E">
            <w:pPr>
              <w:jc w:val="center"/>
            </w:pPr>
            <w:r w:rsidRPr="00E53830">
              <w:t>生物</w:t>
            </w:r>
            <w:r w:rsidRPr="004A5F07">
              <w:t>农药名称及使用剂量</w:t>
            </w:r>
          </w:p>
        </w:tc>
        <w:tc>
          <w:tcPr>
            <w:tcW w:w="741" w:type="pct"/>
            <w:tcBorders>
              <w:top w:val="single" w:sz="12" w:space="0" w:color="auto"/>
              <w:bottom w:val="single" w:sz="12" w:space="0" w:color="auto"/>
            </w:tcBorders>
            <w:vAlign w:val="center"/>
          </w:tcPr>
          <w:p w14:paraId="7A1CCC9B" w14:textId="77777777" w:rsidR="00FE7C01" w:rsidRPr="004A5F07" w:rsidRDefault="00FE7C01" w:rsidP="00050A2E">
            <w:pPr>
              <w:jc w:val="center"/>
            </w:pPr>
            <w:r w:rsidRPr="004A5F07">
              <w:t>使用方法</w:t>
            </w:r>
          </w:p>
        </w:tc>
        <w:tc>
          <w:tcPr>
            <w:tcW w:w="593" w:type="pct"/>
            <w:tcBorders>
              <w:top w:val="single" w:sz="12" w:space="0" w:color="auto"/>
              <w:bottom w:val="single" w:sz="12" w:space="0" w:color="auto"/>
            </w:tcBorders>
            <w:vAlign w:val="center"/>
          </w:tcPr>
          <w:p w14:paraId="3DE24846" w14:textId="77777777" w:rsidR="00FE7C01" w:rsidRPr="00E53830" w:rsidRDefault="00FE7C01" w:rsidP="00050A2E">
            <w:pPr>
              <w:jc w:val="center"/>
            </w:pPr>
            <w:r w:rsidRPr="00E53830">
              <w:t>使用次数</w:t>
            </w:r>
          </w:p>
        </w:tc>
        <w:tc>
          <w:tcPr>
            <w:tcW w:w="573" w:type="pct"/>
            <w:tcBorders>
              <w:top w:val="single" w:sz="12" w:space="0" w:color="auto"/>
              <w:bottom w:val="single" w:sz="12" w:space="0" w:color="auto"/>
            </w:tcBorders>
            <w:vAlign w:val="center"/>
          </w:tcPr>
          <w:p w14:paraId="2CFB89E9" w14:textId="77777777" w:rsidR="00FE7C01" w:rsidRPr="004A5F07" w:rsidRDefault="00FE7C01" w:rsidP="00050A2E">
            <w:pPr>
              <w:jc w:val="center"/>
            </w:pPr>
            <w:r w:rsidRPr="004A5F07">
              <w:rPr>
                <w:spacing w:val="-9"/>
              </w:rPr>
              <w:t>安全间隔期（天）</w:t>
            </w:r>
          </w:p>
        </w:tc>
      </w:tr>
      <w:tr w:rsidR="00FE7C01" w:rsidRPr="004A5F07" w14:paraId="7909D425" w14:textId="77777777" w:rsidTr="00050A2E">
        <w:trPr>
          <w:trHeight w:val="250"/>
          <w:jc w:val="center"/>
        </w:trPr>
        <w:tc>
          <w:tcPr>
            <w:tcW w:w="590" w:type="pct"/>
            <w:vMerge w:val="restart"/>
            <w:tcBorders>
              <w:top w:val="single" w:sz="12" w:space="0" w:color="auto"/>
            </w:tcBorders>
            <w:vAlign w:val="center"/>
          </w:tcPr>
          <w:p w14:paraId="4CCB2786" w14:textId="77777777" w:rsidR="00FE7C01" w:rsidRPr="00E53830" w:rsidRDefault="00FE7C01" w:rsidP="00050A2E">
            <w:pPr>
              <w:jc w:val="center"/>
            </w:pPr>
            <w:r w:rsidRPr="00E53830">
              <w:t>根腐</w:t>
            </w:r>
            <w:r w:rsidRPr="004A5F07">
              <w:t>病</w:t>
            </w:r>
          </w:p>
        </w:tc>
        <w:tc>
          <w:tcPr>
            <w:tcW w:w="2503" w:type="pct"/>
            <w:tcBorders>
              <w:top w:val="single" w:sz="12" w:space="0" w:color="auto"/>
              <w:bottom w:val="single" w:sz="12" w:space="0" w:color="auto"/>
            </w:tcBorders>
            <w:vAlign w:val="center"/>
          </w:tcPr>
          <w:p w14:paraId="28B81CBE" w14:textId="77777777" w:rsidR="00FE7C01" w:rsidRPr="00050A2E" w:rsidRDefault="00FE7C01" w:rsidP="00486545">
            <w:pPr>
              <w:rPr>
                <w:rFonts w:ascii="Times New Roman" w:hAnsi="Times New Roman"/>
              </w:rPr>
            </w:pPr>
            <w:r w:rsidRPr="00050A2E">
              <w:rPr>
                <w:rFonts w:ascii="Times New Roman" w:hAnsi="Times New Roman"/>
              </w:rPr>
              <w:t>13%</w:t>
            </w:r>
            <w:r w:rsidRPr="00050A2E">
              <w:rPr>
                <w:rFonts w:ascii="Times New Roman" w:hAnsi="Times New Roman"/>
              </w:rPr>
              <w:t>井冈霉素水剂</w:t>
            </w:r>
            <w:r w:rsidRPr="00050A2E">
              <w:rPr>
                <w:rFonts w:ascii="Times New Roman" w:hAnsi="Times New Roman"/>
              </w:rPr>
              <w:t>390</w:t>
            </w:r>
            <w:r w:rsidR="00050A2E" w:rsidRPr="00050A2E">
              <w:rPr>
                <w:rFonts w:ascii="Times New Roman" w:hAnsi="Times New Roman"/>
              </w:rPr>
              <w:t xml:space="preserve"> g/10000 m</w:t>
            </w:r>
            <w:r w:rsidR="00050A2E"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585</w:t>
            </w:r>
            <w:r w:rsidR="00486545" w:rsidRPr="00050A2E">
              <w:rPr>
                <w:rFonts w:ascii="Times New Roman" w:hAnsi="Times New Roman"/>
              </w:rPr>
              <w:t xml:space="preserve"> </w:t>
            </w:r>
            <w:r w:rsidRPr="00050A2E">
              <w:rPr>
                <w:rFonts w:ascii="Times New Roman" w:hAnsi="Times New Roman"/>
              </w:rPr>
              <w:t>g/</w:t>
            </w:r>
            <w:r w:rsidR="00486545" w:rsidRPr="00050A2E">
              <w:rPr>
                <w:rFonts w:ascii="Times New Roman" w:hAnsi="Times New Roman"/>
              </w:rPr>
              <w:t>10000 m</w:t>
            </w:r>
            <w:r w:rsidR="00486545" w:rsidRPr="00050A2E">
              <w:rPr>
                <w:rFonts w:ascii="Times New Roman" w:hAnsi="Times New Roman"/>
                <w:vertAlign w:val="superscript"/>
              </w:rPr>
              <w:t>2</w:t>
            </w:r>
          </w:p>
        </w:tc>
        <w:tc>
          <w:tcPr>
            <w:tcW w:w="741" w:type="pct"/>
            <w:tcBorders>
              <w:top w:val="single" w:sz="12" w:space="0" w:color="auto"/>
              <w:bottom w:val="single" w:sz="12" w:space="0" w:color="auto"/>
            </w:tcBorders>
            <w:vAlign w:val="center"/>
          </w:tcPr>
          <w:p w14:paraId="3A336F6E" w14:textId="77777777" w:rsidR="00FE7C01" w:rsidRPr="00050A2E" w:rsidRDefault="00FE7C01" w:rsidP="00050A2E">
            <w:pPr>
              <w:jc w:val="center"/>
              <w:rPr>
                <w:rFonts w:ascii="Times New Roman" w:hAnsi="Times New Roman"/>
              </w:rPr>
            </w:pPr>
            <w:proofErr w:type="gramStart"/>
            <w:r w:rsidRPr="00050A2E">
              <w:rPr>
                <w:rFonts w:ascii="Times New Roman" w:hAnsi="Times New Roman"/>
              </w:rPr>
              <w:t>灌根</w:t>
            </w:r>
            <w:proofErr w:type="gramEnd"/>
          </w:p>
        </w:tc>
        <w:tc>
          <w:tcPr>
            <w:tcW w:w="593" w:type="pct"/>
            <w:tcBorders>
              <w:top w:val="single" w:sz="12" w:space="0" w:color="auto"/>
              <w:bottom w:val="single" w:sz="12" w:space="0" w:color="auto"/>
            </w:tcBorders>
            <w:vAlign w:val="center"/>
          </w:tcPr>
          <w:p w14:paraId="62469099" w14:textId="77777777" w:rsidR="00FE7C01" w:rsidRPr="00050A2E" w:rsidRDefault="00FE7C01" w:rsidP="00050A2E">
            <w:pPr>
              <w:jc w:val="center"/>
              <w:rPr>
                <w:rFonts w:ascii="Times New Roman" w:hAnsi="Times New Roman"/>
              </w:rPr>
            </w:pPr>
            <w:r w:rsidRPr="00050A2E">
              <w:rPr>
                <w:rFonts w:ascii="Times New Roman" w:hAnsi="Times New Roman"/>
              </w:rPr>
              <w:t>1</w:t>
            </w:r>
            <w:r w:rsidR="00050A2E" w:rsidRPr="00050A2E">
              <w:rPr>
                <w:rFonts w:ascii="Times New Roman" w:hAnsi="Times New Roman"/>
                <w:color w:val="000000" w:themeColor="text1"/>
              </w:rPr>
              <w:t>~</w:t>
            </w:r>
            <w:r w:rsidRPr="00050A2E">
              <w:rPr>
                <w:rFonts w:ascii="Times New Roman" w:hAnsi="Times New Roman"/>
              </w:rPr>
              <w:t>2</w:t>
            </w:r>
          </w:p>
        </w:tc>
        <w:tc>
          <w:tcPr>
            <w:tcW w:w="573" w:type="pct"/>
            <w:tcBorders>
              <w:top w:val="single" w:sz="12" w:space="0" w:color="auto"/>
              <w:bottom w:val="single" w:sz="12" w:space="0" w:color="auto"/>
            </w:tcBorders>
            <w:vAlign w:val="center"/>
          </w:tcPr>
          <w:p w14:paraId="48261BEB" w14:textId="77777777" w:rsidR="00FE7C01" w:rsidRPr="00050A2E" w:rsidRDefault="00FE7C01" w:rsidP="00050A2E">
            <w:pPr>
              <w:jc w:val="center"/>
              <w:rPr>
                <w:rFonts w:ascii="Times New Roman" w:hAnsi="Times New Roman"/>
              </w:rPr>
            </w:pPr>
            <w:r w:rsidRPr="00050A2E">
              <w:rPr>
                <w:rFonts w:ascii="Times New Roman" w:hAnsi="Times New Roman"/>
              </w:rPr>
              <w:t>5</w:t>
            </w:r>
          </w:p>
        </w:tc>
      </w:tr>
      <w:tr w:rsidR="00FE7C01" w:rsidRPr="004A5F07" w14:paraId="09B109F8" w14:textId="77777777" w:rsidTr="00050A2E">
        <w:trPr>
          <w:trHeight w:val="250"/>
          <w:jc w:val="center"/>
        </w:trPr>
        <w:tc>
          <w:tcPr>
            <w:tcW w:w="590" w:type="pct"/>
            <w:vMerge/>
            <w:vAlign w:val="center"/>
          </w:tcPr>
          <w:p w14:paraId="287ABE20" w14:textId="77777777" w:rsidR="00FE7C01" w:rsidRPr="00E53830" w:rsidRDefault="00FE7C01" w:rsidP="00050A2E">
            <w:pPr>
              <w:jc w:val="center"/>
            </w:pPr>
          </w:p>
        </w:tc>
        <w:tc>
          <w:tcPr>
            <w:tcW w:w="2503" w:type="pct"/>
            <w:tcBorders>
              <w:top w:val="single" w:sz="12" w:space="0" w:color="auto"/>
            </w:tcBorders>
            <w:vAlign w:val="center"/>
          </w:tcPr>
          <w:p w14:paraId="07DC9118" w14:textId="77777777" w:rsidR="00FE7C01" w:rsidRPr="00050A2E" w:rsidRDefault="00FE7C01" w:rsidP="00050A2E">
            <w:pPr>
              <w:widowControl/>
              <w:shd w:val="clear" w:color="auto" w:fill="FFFFFF"/>
              <w:jc w:val="left"/>
              <w:rPr>
                <w:rFonts w:ascii="Times New Roman" w:hAnsi="Times New Roman"/>
              </w:rPr>
            </w:pPr>
            <w:r w:rsidRPr="00050A2E">
              <w:rPr>
                <w:rFonts w:ascii="Times New Roman" w:hAnsi="Times New Roman"/>
              </w:rPr>
              <w:t>1</w:t>
            </w:r>
            <w:r w:rsidRPr="00050A2E">
              <w:rPr>
                <w:rFonts w:ascii="Times New Roman" w:hAnsi="Times New Roman"/>
              </w:rPr>
              <w:t>亿孢子</w:t>
            </w:r>
            <w:r w:rsidRPr="00050A2E">
              <w:rPr>
                <w:rFonts w:ascii="Times New Roman" w:hAnsi="Times New Roman"/>
              </w:rPr>
              <w:t>/</w:t>
            </w:r>
            <w:r w:rsidRPr="00050A2E">
              <w:rPr>
                <w:rFonts w:ascii="Times New Roman" w:hAnsi="Times New Roman"/>
              </w:rPr>
              <w:t>克木霉菌颗粒剂</w:t>
            </w:r>
            <w:r w:rsidRPr="00050A2E">
              <w:rPr>
                <w:rFonts w:ascii="Times New Roman" w:hAnsi="Times New Roman"/>
              </w:rPr>
              <w:t>1500</w:t>
            </w:r>
            <w:r w:rsidR="00050A2E" w:rsidRPr="00050A2E">
              <w:rPr>
                <w:rFonts w:ascii="Times New Roman" w:hAnsi="Times New Roman"/>
              </w:rPr>
              <w:t xml:space="preserve"> g/667 m</w:t>
            </w:r>
            <w:r w:rsidR="00050A2E"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3000</w:t>
            </w:r>
            <w:r w:rsidR="00050A2E" w:rsidRPr="00050A2E">
              <w:rPr>
                <w:rFonts w:ascii="Times New Roman" w:hAnsi="Times New Roman"/>
              </w:rPr>
              <w:t xml:space="preserve"> g</w:t>
            </w:r>
            <w:r w:rsidRPr="00050A2E">
              <w:rPr>
                <w:rFonts w:ascii="Times New Roman" w:hAnsi="Times New Roman"/>
              </w:rPr>
              <w:t>/</w:t>
            </w:r>
            <w:r w:rsidR="00050A2E" w:rsidRPr="00050A2E">
              <w:rPr>
                <w:rFonts w:ascii="Times New Roman" w:hAnsi="Times New Roman"/>
              </w:rPr>
              <w:t>667 m</w:t>
            </w:r>
            <w:r w:rsidR="00050A2E" w:rsidRPr="00050A2E">
              <w:rPr>
                <w:rFonts w:ascii="Times New Roman" w:hAnsi="Times New Roman"/>
                <w:vertAlign w:val="superscript"/>
              </w:rPr>
              <w:t>2</w:t>
            </w:r>
          </w:p>
        </w:tc>
        <w:tc>
          <w:tcPr>
            <w:tcW w:w="741" w:type="pct"/>
            <w:tcBorders>
              <w:top w:val="single" w:sz="12" w:space="0" w:color="auto"/>
            </w:tcBorders>
            <w:vAlign w:val="center"/>
          </w:tcPr>
          <w:p w14:paraId="33B6F36D" w14:textId="77777777" w:rsidR="00FE7C01" w:rsidRPr="00050A2E" w:rsidRDefault="00FE7C01" w:rsidP="00050A2E">
            <w:pPr>
              <w:jc w:val="center"/>
              <w:rPr>
                <w:rFonts w:ascii="Times New Roman" w:hAnsi="Times New Roman"/>
              </w:rPr>
            </w:pPr>
            <w:r w:rsidRPr="00050A2E">
              <w:rPr>
                <w:rFonts w:ascii="Times New Roman" w:hAnsi="Times New Roman"/>
              </w:rPr>
              <w:t>沟施</w:t>
            </w:r>
          </w:p>
        </w:tc>
        <w:tc>
          <w:tcPr>
            <w:tcW w:w="593" w:type="pct"/>
            <w:tcBorders>
              <w:top w:val="single" w:sz="12" w:space="0" w:color="auto"/>
            </w:tcBorders>
            <w:vAlign w:val="center"/>
          </w:tcPr>
          <w:p w14:paraId="0CA56ECC" w14:textId="77777777" w:rsidR="00FE7C01" w:rsidRPr="00050A2E" w:rsidRDefault="00FE7C01" w:rsidP="00050A2E">
            <w:pPr>
              <w:jc w:val="center"/>
              <w:rPr>
                <w:rFonts w:ascii="Times New Roman" w:hAnsi="Times New Roman"/>
              </w:rPr>
            </w:pPr>
            <w:r w:rsidRPr="00050A2E">
              <w:rPr>
                <w:rFonts w:ascii="Times New Roman" w:hAnsi="Times New Roman"/>
              </w:rPr>
              <w:t>1</w:t>
            </w:r>
            <w:r w:rsidR="00050A2E" w:rsidRPr="00050A2E">
              <w:rPr>
                <w:rFonts w:ascii="Times New Roman" w:hAnsi="Times New Roman"/>
                <w:color w:val="000000" w:themeColor="text1"/>
              </w:rPr>
              <w:t>~</w:t>
            </w:r>
            <w:r w:rsidRPr="00050A2E">
              <w:rPr>
                <w:rFonts w:ascii="Times New Roman" w:hAnsi="Times New Roman"/>
              </w:rPr>
              <w:t>2</w:t>
            </w:r>
          </w:p>
        </w:tc>
        <w:tc>
          <w:tcPr>
            <w:tcW w:w="573" w:type="pct"/>
            <w:tcBorders>
              <w:top w:val="single" w:sz="12" w:space="0" w:color="auto"/>
            </w:tcBorders>
            <w:vAlign w:val="center"/>
          </w:tcPr>
          <w:p w14:paraId="4198458D" w14:textId="77777777" w:rsidR="00FE7C01" w:rsidRPr="00050A2E" w:rsidRDefault="00FE7C01" w:rsidP="00050A2E">
            <w:pPr>
              <w:jc w:val="center"/>
              <w:rPr>
                <w:rFonts w:ascii="Times New Roman" w:hAnsi="Times New Roman"/>
              </w:rPr>
            </w:pPr>
            <w:r w:rsidRPr="00050A2E">
              <w:rPr>
                <w:rFonts w:ascii="Times New Roman" w:hAnsi="Times New Roman"/>
              </w:rPr>
              <w:t>7</w:t>
            </w:r>
          </w:p>
        </w:tc>
      </w:tr>
      <w:tr w:rsidR="00FE7C01" w:rsidRPr="004A5F07" w14:paraId="05F5317D" w14:textId="77777777" w:rsidTr="00050A2E">
        <w:trPr>
          <w:trHeight w:val="250"/>
          <w:jc w:val="center"/>
        </w:trPr>
        <w:tc>
          <w:tcPr>
            <w:tcW w:w="590" w:type="pct"/>
            <w:vMerge/>
            <w:vAlign w:val="center"/>
          </w:tcPr>
          <w:p w14:paraId="67D8171A" w14:textId="77777777" w:rsidR="00FE7C01" w:rsidRPr="00E53830" w:rsidRDefault="00FE7C01" w:rsidP="00050A2E">
            <w:pPr>
              <w:jc w:val="center"/>
            </w:pPr>
          </w:p>
        </w:tc>
        <w:tc>
          <w:tcPr>
            <w:tcW w:w="2503" w:type="pct"/>
            <w:tcBorders>
              <w:top w:val="single" w:sz="12" w:space="0" w:color="auto"/>
            </w:tcBorders>
            <w:vAlign w:val="center"/>
          </w:tcPr>
          <w:p w14:paraId="67FB407F" w14:textId="77777777" w:rsidR="00FE7C01" w:rsidRPr="00050A2E" w:rsidRDefault="00FE7C01" w:rsidP="00050A2E">
            <w:pPr>
              <w:widowControl/>
              <w:shd w:val="clear" w:color="auto" w:fill="FFFFFF"/>
              <w:jc w:val="left"/>
              <w:rPr>
                <w:rFonts w:ascii="Times New Roman" w:hAnsi="Times New Roman"/>
              </w:rPr>
            </w:pPr>
            <w:r w:rsidRPr="00050A2E">
              <w:rPr>
                <w:rFonts w:ascii="Times New Roman" w:hAnsi="Times New Roman"/>
              </w:rPr>
              <w:t>1000</w:t>
            </w:r>
            <w:r w:rsidRPr="00050A2E">
              <w:rPr>
                <w:rFonts w:ascii="Times New Roman" w:hAnsi="Times New Roman"/>
              </w:rPr>
              <w:t>亿</w:t>
            </w:r>
            <w:r w:rsidRPr="00050A2E">
              <w:rPr>
                <w:rFonts w:ascii="Times New Roman" w:hAnsi="Times New Roman"/>
              </w:rPr>
              <w:t>/g</w:t>
            </w:r>
            <w:r w:rsidRPr="00050A2E">
              <w:rPr>
                <w:rFonts w:ascii="Times New Roman" w:hAnsi="Times New Roman"/>
              </w:rPr>
              <w:t>枯草芽孢杆菌可湿性粉剂</w:t>
            </w:r>
            <w:r w:rsidRPr="00050A2E">
              <w:rPr>
                <w:rFonts w:ascii="Times New Roman" w:hAnsi="Times New Roman"/>
              </w:rPr>
              <w:t>20</w:t>
            </w:r>
            <w:r w:rsidR="00050A2E" w:rsidRPr="00050A2E">
              <w:rPr>
                <w:rFonts w:ascii="Times New Roman" w:hAnsi="Times New Roman"/>
              </w:rPr>
              <w:t xml:space="preserve"> g/m</w:t>
            </w:r>
            <w:r w:rsidR="00050A2E"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25</w:t>
            </w:r>
            <w:r w:rsidR="00050A2E" w:rsidRPr="00050A2E">
              <w:rPr>
                <w:rFonts w:ascii="Times New Roman" w:hAnsi="Times New Roman"/>
              </w:rPr>
              <w:t xml:space="preserve"> g</w:t>
            </w:r>
            <w:r w:rsidRPr="00050A2E">
              <w:rPr>
                <w:rFonts w:ascii="Times New Roman" w:hAnsi="Times New Roman"/>
              </w:rPr>
              <w:t>/</w:t>
            </w:r>
            <w:r w:rsidR="00050A2E" w:rsidRPr="00050A2E">
              <w:rPr>
                <w:rFonts w:ascii="Times New Roman" w:hAnsi="Times New Roman"/>
              </w:rPr>
              <w:t>m</w:t>
            </w:r>
            <w:r w:rsidR="00050A2E" w:rsidRPr="00050A2E">
              <w:rPr>
                <w:rFonts w:ascii="Times New Roman" w:hAnsi="Times New Roman"/>
                <w:vertAlign w:val="superscript"/>
              </w:rPr>
              <w:t>2</w:t>
            </w:r>
          </w:p>
        </w:tc>
        <w:tc>
          <w:tcPr>
            <w:tcW w:w="741" w:type="pct"/>
            <w:tcBorders>
              <w:top w:val="single" w:sz="12" w:space="0" w:color="auto"/>
            </w:tcBorders>
            <w:vAlign w:val="center"/>
          </w:tcPr>
          <w:p w14:paraId="2CE6323D" w14:textId="77777777" w:rsidR="00FE7C01" w:rsidRPr="00050A2E" w:rsidRDefault="00FE7C01" w:rsidP="00050A2E">
            <w:pPr>
              <w:jc w:val="center"/>
              <w:rPr>
                <w:rFonts w:ascii="Times New Roman" w:hAnsi="Times New Roman"/>
              </w:rPr>
            </w:pPr>
            <w:r w:rsidRPr="00050A2E">
              <w:rPr>
                <w:rFonts w:ascii="Times New Roman" w:hAnsi="Times New Roman"/>
              </w:rPr>
              <w:t>喷淋茎基部</w:t>
            </w:r>
          </w:p>
        </w:tc>
        <w:tc>
          <w:tcPr>
            <w:tcW w:w="593" w:type="pct"/>
            <w:tcBorders>
              <w:top w:val="single" w:sz="12" w:space="0" w:color="auto"/>
            </w:tcBorders>
            <w:vAlign w:val="center"/>
          </w:tcPr>
          <w:p w14:paraId="1622096E" w14:textId="77777777" w:rsidR="00FE7C01" w:rsidRPr="00050A2E" w:rsidRDefault="00FE7C01" w:rsidP="00050A2E">
            <w:pPr>
              <w:jc w:val="center"/>
              <w:rPr>
                <w:rFonts w:ascii="Times New Roman" w:hAnsi="Times New Roman"/>
              </w:rPr>
            </w:pPr>
            <w:r w:rsidRPr="00050A2E">
              <w:rPr>
                <w:rFonts w:ascii="Times New Roman" w:hAnsi="Times New Roman"/>
              </w:rPr>
              <w:t>1</w:t>
            </w:r>
            <w:r w:rsidR="00050A2E" w:rsidRPr="00050A2E">
              <w:rPr>
                <w:rFonts w:ascii="Times New Roman" w:hAnsi="Times New Roman"/>
                <w:color w:val="000000" w:themeColor="text1"/>
              </w:rPr>
              <w:t>~</w:t>
            </w:r>
            <w:r w:rsidRPr="00050A2E">
              <w:rPr>
                <w:rFonts w:ascii="Times New Roman" w:hAnsi="Times New Roman"/>
              </w:rPr>
              <w:t>2</w:t>
            </w:r>
          </w:p>
        </w:tc>
        <w:tc>
          <w:tcPr>
            <w:tcW w:w="573" w:type="pct"/>
            <w:tcBorders>
              <w:top w:val="single" w:sz="12" w:space="0" w:color="auto"/>
            </w:tcBorders>
            <w:vAlign w:val="center"/>
          </w:tcPr>
          <w:p w14:paraId="32D08E70" w14:textId="77777777" w:rsidR="00FE7C01" w:rsidRPr="00050A2E" w:rsidRDefault="00FE7C01" w:rsidP="00050A2E">
            <w:pPr>
              <w:jc w:val="center"/>
              <w:rPr>
                <w:rFonts w:ascii="Times New Roman" w:hAnsi="Times New Roman"/>
              </w:rPr>
            </w:pPr>
            <w:r w:rsidRPr="00050A2E">
              <w:rPr>
                <w:rFonts w:ascii="Times New Roman" w:hAnsi="Times New Roman"/>
              </w:rPr>
              <w:t>14</w:t>
            </w:r>
          </w:p>
        </w:tc>
      </w:tr>
      <w:tr w:rsidR="00DE34B2" w:rsidRPr="004A5F07" w14:paraId="3F37AEE9" w14:textId="77777777" w:rsidTr="00050A2E">
        <w:trPr>
          <w:trHeight w:val="250"/>
          <w:jc w:val="center"/>
        </w:trPr>
        <w:tc>
          <w:tcPr>
            <w:tcW w:w="590" w:type="pct"/>
            <w:vMerge w:val="restart"/>
            <w:tcBorders>
              <w:top w:val="single" w:sz="12" w:space="0" w:color="auto"/>
            </w:tcBorders>
            <w:vAlign w:val="center"/>
          </w:tcPr>
          <w:p w14:paraId="2A7830E0" w14:textId="77777777" w:rsidR="00DE34B2" w:rsidRPr="00E53830" w:rsidRDefault="00DE34B2" w:rsidP="00050A2E">
            <w:pPr>
              <w:jc w:val="center"/>
            </w:pPr>
            <w:r w:rsidRPr="004A5F07">
              <w:t>白粉病</w:t>
            </w:r>
          </w:p>
        </w:tc>
        <w:tc>
          <w:tcPr>
            <w:tcW w:w="2503" w:type="pct"/>
            <w:tcBorders>
              <w:top w:val="single" w:sz="12" w:space="0" w:color="auto"/>
            </w:tcBorders>
            <w:vAlign w:val="center"/>
          </w:tcPr>
          <w:p w14:paraId="5FF7B825" w14:textId="77777777" w:rsidR="00DE34B2" w:rsidRPr="00050A2E" w:rsidRDefault="00DE34B2" w:rsidP="00050A2E">
            <w:pPr>
              <w:widowControl/>
              <w:shd w:val="clear" w:color="auto" w:fill="FFFFFF"/>
              <w:jc w:val="left"/>
              <w:rPr>
                <w:rFonts w:ascii="Times New Roman" w:hAnsi="Times New Roman"/>
              </w:rPr>
            </w:pPr>
            <w:r w:rsidRPr="00050A2E">
              <w:rPr>
                <w:rFonts w:ascii="Times New Roman" w:hAnsi="Times New Roman"/>
              </w:rPr>
              <w:t>200</w:t>
            </w:r>
            <w:r w:rsidRPr="00050A2E">
              <w:rPr>
                <w:rFonts w:ascii="Times New Roman" w:hAnsi="Times New Roman"/>
              </w:rPr>
              <w:t>亿孢子</w:t>
            </w:r>
            <w:r w:rsidRPr="00050A2E">
              <w:rPr>
                <w:rFonts w:ascii="Times New Roman" w:hAnsi="Times New Roman"/>
              </w:rPr>
              <w:t>/</w:t>
            </w:r>
            <w:r w:rsidRPr="00050A2E">
              <w:rPr>
                <w:rFonts w:ascii="Times New Roman" w:hAnsi="Times New Roman"/>
              </w:rPr>
              <w:t>克枯草芽孢杆菌可湿性粉剂</w:t>
            </w:r>
            <w:r w:rsidRPr="00050A2E">
              <w:rPr>
                <w:rFonts w:ascii="Times New Roman" w:hAnsi="Times New Roman"/>
              </w:rPr>
              <w:t>90 g/667 m</w:t>
            </w:r>
            <w:r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150 g/667 m</w:t>
            </w:r>
            <w:r w:rsidRPr="00050A2E">
              <w:rPr>
                <w:rFonts w:ascii="Times New Roman" w:hAnsi="Times New Roman"/>
                <w:vertAlign w:val="superscript"/>
              </w:rPr>
              <w:t>2</w:t>
            </w:r>
          </w:p>
        </w:tc>
        <w:tc>
          <w:tcPr>
            <w:tcW w:w="741" w:type="pct"/>
            <w:tcBorders>
              <w:top w:val="single" w:sz="12" w:space="0" w:color="auto"/>
            </w:tcBorders>
            <w:vAlign w:val="center"/>
          </w:tcPr>
          <w:p w14:paraId="3D605B2D" w14:textId="77777777" w:rsidR="00DE34B2" w:rsidRPr="00050A2E" w:rsidRDefault="00DE34B2" w:rsidP="00050A2E">
            <w:pPr>
              <w:jc w:val="center"/>
              <w:rPr>
                <w:rFonts w:ascii="Times New Roman" w:hAnsi="Times New Roman"/>
              </w:rPr>
            </w:pPr>
            <w:r w:rsidRPr="00050A2E">
              <w:rPr>
                <w:rFonts w:ascii="Times New Roman" w:hAnsi="Times New Roman"/>
              </w:rPr>
              <w:t>喷雾</w:t>
            </w:r>
          </w:p>
        </w:tc>
        <w:tc>
          <w:tcPr>
            <w:tcW w:w="593" w:type="pct"/>
            <w:tcBorders>
              <w:top w:val="single" w:sz="12" w:space="0" w:color="auto"/>
            </w:tcBorders>
            <w:vAlign w:val="center"/>
          </w:tcPr>
          <w:p w14:paraId="3496B13A" w14:textId="77777777" w:rsidR="00DE34B2" w:rsidRPr="00050A2E" w:rsidRDefault="00DE34B2" w:rsidP="00050A2E">
            <w:pPr>
              <w:jc w:val="center"/>
              <w:rPr>
                <w:rFonts w:ascii="Times New Roman" w:hAnsi="Times New Roman"/>
              </w:rPr>
            </w:pPr>
            <w:r w:rsidRPr="00050A2E">
              <w:rPr>
                <w:rFonts w:ascii="Times New Roman" w:hAnsi="Times New Roman"/>
              </w:rPr>
              <w:t>1</w:t>
            </w:r>
            <w:r w:rsidRPr="00050A2E">
              <w:rPr>
                <w:rFonts w:ascii="Times New Roman" w:hAnsi="Times New Roman"/>
                <w:color w:val="000000" w:themeColor="text1"/>
              </w:rPr>
              <w:t>~</w:t>
            </w:r>
            <w:r w:rsidRPr="00050A2E">
              <w:rPr>
                <w:rFonts w:ascii="Times New Roman" w:hAnsi="Times New Roman"/>
              </w:rPr>
              <w:t>2</w:t>
            </w:r>
          </w:p>
        </w:tc>
        <w:tc>
          <w:tcPr>
            <w:tcW w:w="573" w:type="pct"/>
            <w:tcBorders>
              <w:top w:val="single" w:sz="12" w:space="0" w:color="auto"/>
            </w:tcBorders>
            <w:vAlign w:val="center"/>
          </w:tcPr>
          <w:p w14:paraId="1419DCC8" w14:textId="77777777" w:rsidR="00DE34B2" w:rsidRPr="00050A2E" w:rsidRDefault="00DE34B2" w:rsidP="00050A2E">
            <w:pPr>
              <w:jc w:val="center"/>
              <w:rPr>
                <w:rFonts w:ascii="Times New Roman" w:hAnsi="Times New Roman"/>
              </w:rPr>
            </w:pPr>
            <w:r w:rsidRPr="00050A2E">
              <w:rPr>
                <w:rFonts w:ascii="Times New Roman" w:hAnsi="Times New Roman"/>
              </w:rPr>
              <w:t>7</w:t>
            </w:r>
          </w:p>
        </w:tc>
      </w:tr>
      <w:tr w:rsidR="00DE34B2" w:rsidRPr="004A5F07" w14:paraId="59302F39" w14:textId="77777777" w:rsidTr="00050A2E">
        <w:trPr>
          <w:trHeight w:val="250"/>
          <w:jc w:val="center"/>
        </w:trPr>
        <w:tc>
          <w:tcPr>
            <w:tcW w:w="590" w:type="pct"/>
            <w:vMerge/>
            <w:vAlign w:val="center"/>
          </w:tcPr>
          <w:p w14:paraId="570F7ED1" w14:textId="77777777" w:rsidR="00DE34B2" w:rsidRPr="004A5F07" w:rsidRDefault="00DE34B2" w:rsidP="00050A2E">
            <w:pPr>
              <w:jc w:val="center"/>
            </w:pPr>
          </w:p>
        </w:tc>
        <w:tc>
          <w:tcPr>
            <w:tcW w:w="2503" w:type="pct"/>
            <w:tcBorders>
              <w:top w:val="single" w:sz="12" w:space="0" w:color="auto"/>
            </w:tcBorders>
            <w:vAlign w:val="center"/>
          </w:tcPr>
          <w:p w14:paraId="0881045A" w14:textId="77777777" w:rsidR="00DE34B2" w:rsidRPr="00050A2E" w:rsidRDefault="00DE34B2" w:rsidP="00050A2E">
            <w:pPr>
              <w:widowControl/>
              <w:shd w:val="clear" w:color="auto" w:fill="FFFFFF"/>
              <w:jc w:val="left"/>
              <w:rPr>
                <w:rFonts w:ascii="Times New Roman" w:hAnsi="Times New Roman"/>
              </w:rPr>
            </w:pPr>
            <w:r w:rsidRPr="00050A2E">
              <w:rPr>
                <w:rFonts w:ascii="Times New Roman" w:hAnsi="Times New Roman"/>
              </w:rPr>
              <w:t>3%</w:t>
            </w:r>
            <w:r w:rsidRPr="00050A2E">
              <w:rPr>
                <w:rFonts w:ascii="Times New Roman" w:hAnsi="Times New Roman"/>
              </w:rPr>
              <w:t>多抗霉素悬浮剂</w:t>
            </w:r>
            <w:r w:rsidRPr="00050A2E">
              <w:rPr>
                <w:rFonts w:ascii="Times New Roman" w:hAnsi="Times New Roman"/>
              </w:rPr>
              <w:t>600</w:t>
            </w:r>
            <w:r w:rsidRPr="00050A2E">
              <w:rPr>
                <w:rFonts w:ascii="Times New Roman" w:hAnsi="Times New Roman"/>
              </w:rPr>
              <w:t>倍液</w:t>
            </w:r>
          </w:p>
        </w:tc>
        <w:tc>
          <w:tcPr>
            <w:tcW w:w="741" w:type="pct"/>
            <w:tcBorders>
              <w:top w:val="single" w:sz="12" w:space="0" w:color="auto"/>
            </w:tcBorders>
            <w:vAlign w:val="center"/>
          </w:tcPr>
          <w:p w14:paraId="58909DCD" w14:textId="77777777" w:rsidR="00DE34B2" w:rsidRPr="00050A2E" w:rsidRDefault="00DE34B2" w:rsidP="00050A2E">
            <w:pPr>
              <w:jc w:val="center"/>
              <w:rPr>
                <w:rFonts w:ascii="Times New Roman" w:hAnsi="Times New Roman"/>
              </w:rPr>
            </w:pPr>
            <w:r w:rsidRPr="00050A2E">
              <w:rPr>
                <w:rFonts w:ascii="Times New Roman" w:hAnsi="Times New Roman"/>
              </w:rPr>
              <w:t>喷雾</w:t>
            </w:r>
          </w:p>
        </w:tc>
        <w:tc>
          <w:tcPr>
            <w:tcW w:w="593" w:type="pct"/>
            <w:tcBorders>
              <w:top w:val="single" w:sz="12" w:space="0" w:color="auto"/>
            </w:tcBorders>
            <w:vAlign w:val="center"/>
          </w:tcPr>
          <w:p w14:paraId="3F02A8A6" w14:textId="77777777" w:rsidR="00DE34B2" w:rsidRPr="00050A2E" w:rsidRDefault="00DE34B2" w:rsidP="00050A2E">
            <w:pPr>
              <w:jc w:val="center"/>
              <w:rPr>
                <w:rFonts w:ascii="Times New Roman" w:hAnsi="Times New Roman"/>
              </w:rPr>
            </w:pPr>
            <w:r w:rsidRPr="00050A2E">
              <w:rPr>
                <w:rFonts w:ascii="Times New Roman" w:hAnsi="Times New Roman"/>
              </w:rPr>
              <w:t>1</w:t>
            </w:r>
            <w:r w:rsidRPr="00050A2E">
              <w:rPr>
                <w:rFonts w:ascii="Times New Roman" w:hAnsi="Times New Roman"/>
                <w:color w:val="000000" w:themeColor="text1"/>
              </w:rPr>
              <w:t>~</w:t>
            </w:r>
            <w:r w:rsidRPr="00050A2E">
              <w:rPr>
                <w:rFonts w:ascii="Times New Roman" w:hAnsi="Times New Roman"/>
              </w:rPr>
              <w:t>2</w:t>
            </w:r>
          </w:p>
        </w:tc>
        <w:tc>
          <w:tcPr>
            <w:tcW w:w="573" w:type="pct"/>
            <w:tcBorders>
              <w:top w:val="single" w:sz="12" w:space="0" w:color="auto"/>
            </w:tcBorders>
            <w:vAlign w:val="center"/>
          </w:tcPr>
          <w:p w14:paraId="640CC6B6" w14:textId="77777777" w:rsidR="00DE34B2" w:rsidRPr="00050A2E" w:rsidRDefault="00DE34B2" w:rsidP="00050A2E">
            <w:pPr>
              <w:jc w:val="center"/>
              <w:rPr>
                <w:rFonts w:ascii="Times New Roman" w:hAnsi="Times New Roman"/>
              </w:rPr>
            </w:pPr>
            <w:r w:rsidRPr="00050A2E">
              <w:rPr>
                <w:rFonts w:ascii="Times New Roman" w:hAnsi="Times New Roman"/>
              </w:rPr>
              <w:t>7</w:t>
            </w:r>
          </w:p>
        </w:tc>
      </w:tr>
      <w:tr w:rsidR="00FE7C01" w:rsidRPr="004A5F07" w14:paraId="59017F35" w14:textId="77777777" w:rsidTr="00050A2E">
        <w:trPr>
          <w:trHeight w:val="192"/>
          <w:jc w:val="center"/>
        </w:trPr>
        <w:tc>
          <w:tcPr>
            <w:tcW w:w="590" w:type="pct"/>
            <w:vMerge w:val="restart"/>
            <w:vAlign w:val="center"/>
          </w:tcPr>
          <w:p w14:paraId="03D879B3" w14:textId="77777777" w:rsidR="00FE7C01" w:rsidRPr="004A5F07" w:rsidRDefault="00FE7C01" w:rsidP="00050A2E">
            <w:pPr>
              <w:jc w:val="center"/>
            </w:pPr>
            <w:r w:rsidRPr="004A5F07">
              <w:t>灰霉病</w:t>
            </w:r>
          </w:p>
        </w:tc>
        <w:tc>
          <w:tcPr>
            <w:tcW w:w="2503" w:type="pct"/>
            <w:vAlign w:val="center"/>
          </w:tcPr>
          <w:p w14:paraId="22C167E0" w14:textId="77777777" w:rsidR="00FE7C01" w:rsidRPr="00050A2E" w:rsidRDefault="00FE7C01" w:rsidP="00050A2E">
            <w:pPr>
              <w:widowControl/>
              <w:shd w:val="clear" w:color="auto" w:fill="FFFFFF"/>
              <w:jc w:val="left"/>
              <w:rPr>
                <w:rFonts w:ascii="Times New Roman" w:hAnsi="Times New Roman"/>
              </w:rPr>
            </w:pPr>
            <w:r w:rsidRPr="00050A2E">
              <w:rPr>
                <w:rFonts w:ascii="Times New Roman" w:hAnsi="Times New Roman"/>
              </w:rPr>
              <w:t>1000</w:t>
            </w:r>
            <w:r w:rsidRPr="00050A2E">
              <w:rPr>
                <w:rFonts w:ascii="Times New Roman" w:hAnsi="Times New Roman"/>
              </w:rPr>
              <w:t>亿</w:t>
            </w:r>
            <w:r w:rsidRPr="00050A2E">
              <w:rPr>
                <w:rFonts w:ascii="Times New Roman" w:hAnsi="Times New Roman"/>
              </w:rPr>
              <w:t>/g</w:t>
            </w:r>
            <w:r w:rsidRPr="00050A2E">
              <w:rPr>
                <w:rFonts w:ascii="Times New Roman" w:hAnsi="Times New Roman"/>
              </w:rPr>
              <w:t>枯草芽孢杆菌可湿性粉剂</w:t>
            </w:r>
            <w:r w:rsidRPr="00050A2E">
              <w:rPr>
                <w:rFonts w:ascii="Times New Roman" w:hAnsi="Times New Roman"/>
              </w:rPr>
              <w:t>100</w:t>
            </w:r>
            <w:r w:rsidR="00050A2E" w:rsidRPr="00050A2E">
              <w:rPr>
                <w:rFonts w:ascii="Times New Roman" w:hAnsi="Times New Roman"/>
              </w:rPr>
              <w:t xml:space="preserve"> g/m</w:t>
            </w:r>
            <w:r w:rsidR="00050A2E"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150</w:t>
            </w:r>
            <w:r w:rsidR="00050A2E" w:rsidRPr="00050A2E">
              <w:rPr>
                <w:rFonts w:ascii="Times New Roman" w:hAnsi="Times New Roman"/>
              </w:rPr>
              <w:t xml:space="preserve"> g</w:t>
            </w:r>
            <w:r w:rsidRPr="00050A2E">
              <w:rPr>
                <w:rFonts w:ascii="Times New Roman" w:hAnsi="Times New Roman"/>
              </w:rPr>
              <w:t>/</w:t>
            </w:r>
            <w:r w:rsidR="00050A2E" w:rsidRPr="00050A2E">
              <w:rPr>
                <w:rFonts w:ascii="Times New Roman" w:hAnsi="Times New Roman"/>
              </w:rPr>
              <w:t>m</w:t>
            </w:r>
            <w:r w:rsidR="00050A2E" w:rsidRPr="00050A2E">
              <w:rPr>
                <w:rFonts w:ascii="Times New Roman" w:hAnsi="Times New Roman"/>
                <w:vertAlign w:val="superscript"/>
              </w:rPr>
              <w:t>2</w:t>
            </w:r>
          </w:p>
        </w:tc>
        <w:tc>
          <w:tcPr>
            <w:tcW w:w="741" w:type="pct"/>
            <w:vAlign w:val="center"/>
          </w:tcPr>
          <w:p w14:paraId="70BAB76A" w14:textId="77777777" w:rsidR="00FE7C01" w:rsidRPr="00050A2E" w:rsidRDefault="00FE7C01" w:rsidP="00050A2E">
            <w:pPr>
              <w:jc w:val="center"/>
              <w:rPr>
                <w:rFonts w:ascii="Times New Roman" w:hAnsi="Times New Roman"/>
              </w:rPr>
            </w:pPr>
            <w:r w:rsidRPr="00050A2E">
              <w:rPr>
                <w:rFonts w:ascii="Times New Roman" w:hAnsi="Times New Roman"/>
              </w:rPr>
              <w:t>喷雾</w:t>
            </w:r>
          </w:p>
        </w:tc>
        <w:tc>
          <w:tcPr>
            <w:tcW w:w="593" w:type="pct"/>
            <w:vAlign w:val="center"/>
          </w:tcPr>
          <w:p w14:paraId="461B62CE" w14:textId="77777777" w:rsidR="00FE7C01" w:rsidRPr="00050A2E" w:rsidRDefault="00FE7C01" w:rsidP="00050A2E">
            <w:pPr>
              <w:jc w:val="center"/>
              <w:rPr>
                <w:rFonts w:ascii="Times New Roman" w:hAnsi="Times New Roman"/>
              </w:rPr>
            </w:pPr>
            <w:r w:rsidRPr="00050A2E">
              <w:rPr>
                <w:rFonts w:ascii="Times New Roman" w:hAnsi="Times New Roman"/>
              </w:rPr>
              <w:t>1</w:t>
            </w:r>
            <w:r w:rsidR="00050A2E" w:rsidRPr="00050A2E">
              <w:rPr>
                <w:rFonts w:ascii="Times New Roman" w:hAnsi="Times New Roman"/>
                <w:color w:val="000000" w:themeColor="text1"/>
              </w:rPr>
              <w:t>~</w:t>
            </w:r>
            <w:r w:rsidRPr="00050A2E">
              <w:rPr>
                <w:rFonts w:ascii="Times New Roman" w:hAnsi="Times New Roman"/>
              </w:rPr>
              <w:t>2</w:t>
            </w:r>
          </w:p>
        </w:tc>
        <w:tc>
          <w:tcPr>
            <w:tcW w:w="573" w:type="pct"/>
            <w:vAlign w:val="center"/>
          </w:tcPr>
          <w:p w14:paraId="23AA5812" w14:textId="77777777" w:rsidR="00FE7C01" w:rsidRPr="00050A2E" w:rsidRDefault="00FE7C01" w:rsidP="00050A2E">
            <w:pPr>
              <w:jc w:val="center"/>
              <w:rPr>
                <w:rFonts w:ascii="Times New Roman" w:hAnsi="Times New Roman"/>
              </w:rPr>
            </w:pPr>
            <w:r w:rsidRPr="00050A2E">
              <w:rPr>
                <w:rFonts w:ascii="Times New Roman" w:hAnsi="Times New Roman"/>
              </w:rPr>
              <w:t>3</w:t>
            </w:r>
          </w:p>
        </w:tc>
      </w:tr>
      <w:tr w:rsidR="00FE7C01" w:rsidRPr="004A5F07" w14:paraId="7E54FB22" w14:textId="77777777" w:rsidTr="00050A2E">
        <w:trPr>
          <w:trHeight w:val="192"/>
          <w:jc w:val="center"/>
        </w:trPr>
        <w:tc>
          <w:tcPr>
            <w:tcW w:w="590" w:type="pct"/>
            <w:vMerge/>
            <w:vAlign w:val="center"/>
          </w:tcPr>
          <w:p w14:paraId="2979F7D6" w14:textId="77777777" w:rsidR="00FE7C01" w:rsidRPr="00E53830" w:rsidRDefault="00FE7C01" w:rsidP="00050A2E">
            <w:pPr>
              <w:jc w:val="center"/>
            </w:pPr>
          </w:p>
        </w:tc>
        <w:tc>
          <w:tcPr>
            <w:tcW w:w="2503" w:type="pct"/>
            <w:vAlign w:val="center"/>
          </w:tcPr>
          <w:p w14:paraId="47258F94" w14:textId="77777777" w:rsidR="00FE7C01" w:rsidRPr="00050A2E" w:rsidRDefault="00FE7C01" w:rsidP="00050A2E">
            <w:pPr>
              <w:widowControl/>
              <w:spacing w:line="420" w:lineRule="atLeast"/>
              <w:jc w:val="left"/>
              <w:rPr>
                <w:rFonts w:ascii="Times New Roman" w:hAnsi="Times New Roman"/>
              </w:rPr>
            </w:pPr>
            <w:r w:rsidRPr="00050A2E">
              <w:rPr>
                <w:rFonts w:ascii="Times New Roman" w:hAnsi="Times New Roman"/>
              </w:rPr>
              <w:t>80</w:t>
            </w:r>
            <w:r w:rsidRPr="00050A2E">
              <w:rPr>
                <w:rFonts w:ascii="Times New Roman" w:hAnsi="Times New Roman"/>
              </w:rPr>
              <w:t>亿芽孢</w:t>
            </w:r>
            <w:r w:rsidRPr="00050A2E">
              <w:rPr>
                <w:rFonts w:ascii="Times New Roman" w:hAnsi="Times New Roman"/>
              </w:rPr>
              <w:t>/</w:t>
            </w:r>
            <w:r w:rsidRPr="00050A2E">
              <w:rPr>
                <w:rFonts w:ascii="Times New Roman" w:hAnsi="Times New Roman"/>
              </w:rPr>
              <w:t>克基营养型芽孢杆菌</w:t>
            </w:r>
            <w:r w:rsidRPr="00050A2E">
              <w:rPr>
                <w:rFonts w:ascii="Times New Roman" w:hAnsi="Times New Roman"/>
              </w:rPr>
              <w:t>LW-6</w:t>
            </w:r>
            <w:r w:rsidRPr="00050A2E">
              <w:rPr>
                <w:rFonts w:ascii="Times New Roman" w:hAnsi="Times New Roman"/>
              </w:rPr>
              <w:t>可湿性粉剂</w:t>
            </w:r>
            <w:r w:rsidRPr="00050A2E">
              <w:rPr>
                <w:rFonts w:ascii="Times New Roman" w:hAnsi="Times New Roman"/>
              </w:rPr>
              <w:t>80</w:t>
            </w:r>
            <w:r w:rsidRPr="00050A2E">
              <w:rPr>
                <w:rFonts w:ascii="Times New Roman" w:hAnsi="Times New Roman"/>
                <w:color w:val="000000" w:themeColor="text1"/>
              </w:rPr>
              <w:t>~</w:t>
            </w:r>
            <w:r w:rsidRPr="00050A2E">
              <w:rPr>
                <w:rFonts w:ascii="Times New Roman" w:hAnsi="Times New Roman"/>
              </w:rPr>
              <w:t>120</w:t>
            </w:r>
            <w:r w:rsidR="00050A2E" w:rsidRPr="00050A2E">
              <w:rPr>
                <w:rFonts w:ascii="Times New Roman" w:hAnsi="Times New Roman"/>
              </w:rPr>
              <w:t xml:space="preserve"> g</w:t>
            </w:r>
            <w:r w:rsidRPr="00050A2E">
              <w:rPr>
                <w:rFonts w:ascii="Times New Roman" w:hAnsi="Times New Roman"/>
              </w:rPr>
              <w:t>/</w:t>
            </w:r>
            <w:r w:rsidR="00050A2E" w:rsidRPr="00050A2E">
              <w:rPr>
                <w:rFonts w:ascii="Times New Roman" w:hAnsi="Times New Roman"/>
              </w:rPr>
              <w:t>667 m</w:t>
            </w:r>
            <w:r w:rsidR="00050A2E" w:rsidRPr="00050A2E">
              <w:rPr>
                <w:rFonts w:ascii="Times New Roman" w:hAnsi="Times New Roman"/>
                <w:vertAlign w:val="superscript"/>
              </w:rPr>
              <w:t>2</w:t>
            </w:r>
          </w:p>
        </w:tc>
        <w:tc>
          <w:tcPr>
            <w:tcW w:w="741" w:type="pct"/>
            <w:vAlign w:val="center"/>
          </w:tcPr>
          <w:p w14:paraId="0701FB82" w14:textId="77777777" w:rsidR="00FE7C01" w:rsidRPr="00050A2E" w:rsidRDefault="00FE7C01" w:rsidP="00050A2E">
            <w:pPr>
              <w:jc w:val="center"/>
              <w:rPr>
                <w:rFonts w:ascii="Times New Roman" w:hAnsi="Times New Roman"/>
              </w:rPr>
            </w:pPr>
            <w:r w:rsidRPr="00050A2E">
              <w:rPr>
                <w:rFonts w:ascii="Times New Roman" w:hAnsi="Times New Roman"/>
              </w:rPr>
              <w:t>喷雾</w:t>
            </w:r>
          </w:p>
        </w:tc>
        <w:tc>
          <w:tcPr>
            <w:tcW w:w="593" w:type="pct"/>
            <w:vAlign w:val="center"/>
          </w:tcPr>
          <w:p w14:paraId="721A5C6D" w14:textId="77777777" w:rsidR="00FE7C01" w:rsidRPr="00050A2E" w:rsidRDefault="00FE7C01" w:rsidP="00050A2E">
            <w:pPr>
              <w:jc w:val="center"/>
              <w:rPr>
                <w:rFonts w:ascii="Times New Roman" w:hAnsi="Times New Roman"/>
              </w:rPr>
            </w:pPr>
            <w:r w:rsidRPr="00050A2E">
              <w:rPr>
                <w:rFonts w:ascii="Times New Roman" w:hAnsi="Times New Roman"/>
              </w:rPr>
              <w:t>1</w:t>
            </w:r>
            <w:r w:rsidR="00050A2E" w:rsidRPr="00050A2E">
              <w:rPr>
                <w:rFonts w:ascii="Times New Roman" w:hAnsi="Times New Roman"/>
                <w:color w:val="000000" w:themeColor="text1"/>
              </w:rPr>
              <w:t>~</w:t>
            </w:r>
            <w:r w:rsidRPr="00050A2E">
              <w:rPr>
                <w:rFonts w:ascii="Times New Roman" w:hAnsi="Times New Roman"/>
              </w:rPr>
              <w:t>2</w:t>
            </w:r>
          </w:p>
        </w:tc>
        <w:tc>
          <w:tcPr>
            <w:tcW w:w="573" w:type="pct"/>
            <w:vAlign w:val="center"/>
          </w:tcPr>
          <w:p w14:paraId="7858B642" w14:textId="77777777" w:rsidR="00FE7C01" w:rsidRPr="00050A2E" w:rsidRDefault="00FE7C01" w:rsidP="00050A2E">
            <w:pPr>
              <w:jc w:val="center"/>
              <w:rPr>
                <w:rFonts w:ascii="Times New Roman" w:hAnsi="Times New Roman"/>
              </w:rPr>
            </w:pPr>
            <w:r w:rsidRPr="00050A2E">
              <w:rPr>
                <w:rFonts w:ascii="Times New Roman" w:hAnsi="Times New Roman"/>
              </w:rPr>
              <w:t>7</w:t>
            </w:r>
          </w:p>
        </w:tc>
      </w:tr>
      <w:tr w:rsidR="00FE7C01" w:rsidRPr="004A5F07" w14:paraId="574D4D8F" w14:textId="77777777" w:rsidTr="00050A2E">
        <w:trPr>
          <w:trHeight w:val="192"/>
          <w:jc w:val="center"/>
        </w:trPr>
        <w:tc>
          <w:tcPr>
            <w:tcW w:w="590" w:type="pct"/>
            <w:vMerge/>
            <w:vAlign w:val="center"/>
          </w:tcPr>
          <w:p w14:paraId="1B4F1179" w14:textId="77777777" w:rsidR="00FE7C01" w:rsidRPr="00E53830" w:rsidRDefault="00FE7C01" w:rsidP="00050A2E">
            <w:pPr>
              <w:jc w:val="center"/>
            </w:pPr>
          </w:p>
        </w:tc>
        <w:tc>
          <w:tcPr>
            <w:tcW w:w="2503" w:type="pct"/>
            <w:vAlign w:val="center"/>
          </w:tcPr>
          <w:p w14:paraId="435DFF70" w14:textId="77777777" w:rsidR="00FE7C01" w:rsidRPr="00050A2E" w:rsidRDefault="00FE7C01" w:rsidP="00050A2E">
            <w:pPr>
              <w:widowControl/>
              <w:shd w:val="clear" w:color="auto" w:fill="FFFFFF"/>
              <w:jc w:val="left"/>
              <w:rPr>
                <w:rFonts w:ascii="Times New Roman" w:hAnsi="Times New Roman"/>
              </w:rPr>
            </w:pPr>
            <w:r w:rsidRPr="00050A2E">
              <w:rPr>
                <w:rFonts w:ascii="Times New Roman" w:hAnsi="Times New Roman"/>
              </w:rPr>
              <w:t>10</w:t>
            </w:r>
            <w:r w:rsidRPr="00050A2E">
              <w:rPr>
                <w:rFonts w:ascii="Times New Roman" w:hAnsi="Times New Roman"/>
              </w:rPr>
              <w:t>亿</w:t>
            </w:r>
            <w:r w:rsidRPr="00050A2E">
              <w:rPr>
                <w:rFonts w:ascii="Times New Roman" w:hAnsi="Times New Roman"/>
              </w:rPr>
              <w:t>CFU/</w:t>
            </w:r>
            <w:proofErr w:type="gramStart"/>
            <w:r w:rsidRPr="00050A2E">
              <w:rPr>
                <w:rFonts w:ascii="Times New Roman" w:hAnsi="Times New Roman"/>
              </w:rPr>
              <w:t>克解淀粉</w:t>
            </w:r>
            <w:proofErr w:type="gramEnd"/>
            <w:r w:rsidRPr="00050A2E">
              <w:rPr>
                <w:rFonts w:ascii="Times New Roman" w:hAnsi="Times New Roman"/>
              </w:rPr>
              <w:t>芽孢杆菌</w:t>
            </w:r>
            <w:r w:rsidRPr="00050A2E">
              <w:rPr>
                <w:rFonts w:ascii="Times New Roman" w:hAnsi="Times New Roman"/>
              </w:rPr>
              <w:t xml:space="preserve"> QST713</w:t>
            </w:r>
            <w:r w:rsidRPr="00050A2E">
              <w:rPr>
                <w:rFonts w:ascii="Times New Roman" w:hAnsi="Times New Roman"/>
              </w:rPr>
              <w:t>悬浮剂</w:t>
            </w:r>
            <w:r w:rsidRPr="00050A2E">
              <w:rPr>
                <w:rFonts w:ascii="Times New Roman" w:hAnsi="Times New Roman"/>
              </w:rPr>
              <w:t>350</w:t>
            </w:r>
            <w:r w:rsidRPr="00050A2E">
              <w:rPr>
                <w:rFonts w:ascii="Times New Roman" w:hAnsi="Times New Roman"/>
                <w:color w:val="000000" w:themeColor="text1"/>
              </w:rPr>
              <w:t>~</w:t>
            </w:r>
            <w:r w:rsidRPr="00050A2E">
              <w:rPr>
                <w:rFonts w:ascii="Times New Roman" w:hAnsi="Times New Roman"/>
              </w:rPr>
              <w:t>500</w:t>
            </w:r>
            <w:r w:rsidR="00050A2E" w:rsidRPr="00050A2E">
              <w:rPr>
                <w:rFonts w:ascii="Times New Roman" w:hAnsi="Times New Roman"/>
              </w:rPr>
              <w:t xml:space="preserve"> mL</w:t>
            </w:r>
            <w:r w:rsidRPr="00050A2E">
              <w:rPr>
                <w:rFonts w:ascii="Times New Roman" w:hAnsi="Times New Roman"/>
              </w:rPr>
              <w:t>/</w:t>
            </w:r>
            <w:r w:rsidR="00050A2E" w:rsidRPr="00050A2E">
              <w:rPr>
                <w:rFonts w:ascii="Times New Roman" w:hAnsi="Times New Roman"/>
              </w:rPr>
              <w:t>667 m</w:t>
            </w:r>
            <w:r w:rsidR="00050A2E" w:rsidRPr="00050A2E">
              <w:rPr>
                <w:rFonts w:ascii="Times New Roman" w:hAnsi="Times New Roman"/>
                <w:vertAlign w:val="superscript"/>
              </w:rPr>
              <w:t>2</w:t>
            </w:r>
          </w:p>
        </w:tc>
        <w:tc>
          <w:tcPr>
            <w:tcW w:w="741" w:type="pct"/>
            <w:vAlign w:val="center"/>
          </w:tcPr>
          <w:p w14:paraId="081D332C" w14:textId="77777777" w:rsidR="00FE7C01" w:rsidRPr="00050A2E" w:rsidRDefault="00FE7C01" w:rsidP="00050A2E">
            <w:pPr>
              <w:jc w:val="center"/>
              <w:rPr>
                <w:rFonts w:ascii="Times New Roman" w:hAnsi="Times New Roman"/>
              </w:rPr>
            </w:pPr>
            <w:r w:rsidRPr="00050A2E">
              <w:rPr>
                <w:rFonts w:ascii="Times New Roman" w:hAnsi="Times New Roman"/>
              </w:rPr>
              <w:t>喷雾</w:t>
            </w:r>
          </w:p>
        </w:tc>
        <w:tc>
          <w:tcPr>
            <w:tcW w:w="593" w:type="pct"/>
            <w:vAlign w:val="center"/>
          </w:tcPr>
          <w:p w14:paraId="6340DD66" w14:textId="77777777" w:rsidR="00FE7C01" w:rsidRPr="00050A2E" w:rsidRDefault="00FE7C01" w:rsidP="00050A2E">
            <w:pPr>
              <w:jc w:val="center"/>
              <w:rPr>
                <w:rFonts w:ascii="Times New Roman" w:hAnsi="Times New Roman"/>
              </w:rPr>
            </w:pPr>
            <w:r w:rsidRPr="00050A2E">
              <w:rPr>
                <w:rFonts w:ascii="Times New Roman" w:hAnsi="Times New Roman"/>
              </w:rPr>
              <w:t>1</w:t>
            </w:r>
            <w:r w:rsidR="00050A2E" w:rsidRPr="00050A2E">
              <w:rPr>
                <w:rFonts w:ascii="Times New Roman" w:hAnsi="Times New Roman"/>
                <w:color w:val="000000" w:themeColor="text1"/>
              </w:rPr>
              <w:t>~</w:t>
            </w:r>
            <w:r w:rsidRPr="00050A2E">
              <w:rPr>
                <w:rFonts w:ascii="Times New Roman" w:hAnsi="Times New Roman"/>
              </w:rPr>
              <w:t>2</w:t>
            </w:r>
          </w:p>
        </w:tc>
        <w:tc>
          <w:tcPr>
            <w:tcW w:w="573" w:type="pct"/>
            <w:vAlign w:val="center"/>
          </w:tcPr>
          <w:p w14:paraId="4A7A77A8" w14:textId="77777777" w:rsidR="00FE7C01" w:rsidRPr="00050A2E" w:rsidRDefault="00FE7C01" w:rsidP="00050A2E">
            <w:pPr>
              <w:jc w:val="center"/>
              <w:rPr>
                <w:rFonts w:ascii="Times New Roman" w:hAnsi="Times New Roman"/>
              </w:rPr>
            </w:pPr>
            <w:r w:rsidRPr="00050A2E">
              <w:rPr>
                <w:rFonts w:ascii="Times New Roman" w:hAnsi="Times New Roman"/>
              </w:rPr>
              <w:t>5</w:t>
            </w:r>
          </w:p>
        </w:tc>
      </w:tr>
      <w:tr w:rsidR="00DE34B2" w:rsidRPr="004A5F07" w14:paraId="09809485" w14:textId="77777777" w:rsidTr="00050A2E">
        <w:trPr>
          <w:trHeight w:val="192"/>
          <w:jc w:val="center"/>
        </w:trPr>
        <w:tc>
          <w:tcPr>
            <w:tcW w:w="590" w:type="pct"/>
            <w:vMerge w:val="restart"/>
            <w:vAlign w:val="center"/>
          </w:tcPr>
          <w:p w14:paraId="3EA7C5C7" w14:textId="7B2A6250" w:rsidR="00DE34B2" w:rsidRPr="00E53830" w:rsidRDefault="00DE34B2" w:rsidP="00050A2E">
            <w:pPr>
              <w:jc w:val="center"/>
            </w:pPr>
            <w:r w:rsidRPr="00E53830">
              <w:t>叶枯病</w:t>
            </w:r>
          </w:p>
        </w:tc>
        <w:tc>
          <w:tcPr>
            <w:tcW w:w="2503" w:type="pct"/>
            <w:vAlign w:val="center"/>
          </w:tcPr>
          <w:p w14:paraId="455B4201" w14:textId="77777777" w:rsidR="00DE34B2" w:rsidRPr="00050A2E" w:rsidRDefault="00DE34B2" w:rsidP="00050A2E">
            <w:pPr>
              <w:widowControl/>
              <w:shd w:val="clear" w:color="auto" w:fill="FFFFFF"/>
              <w:jc w:val="left"/>
              <w:rPr>
                <w:rFonts w:ascii="Times New Roman" w:hAnsi="Times New Roman"/>
              </w:rPr>
            </w:pPr>
            <w:r w:rsidRPr="00050A2E">
              <w:rPr>
                <w:rFonts w:ascii="Times New Roman" w:hAnsi="Times New Roman"/>
              </w:rPr>
              <w:t>3%</w:t>
            </w:r>
            <w:r w:rsidRPr="00050A2E">
              <w:rPr>
                <w:rFonts w:ascii="Times New Roman" w:hAnsi="Times New Roman"/>
              </w:rPr>
              <w:t>多抗霉素</w:t>
            </w:r>
            <w:r w:rsidRPr="00050A2E">
              <w:rPr>
                <w:rFonts w:ascii="Times New Roman" w:hAnsi="Times New Roman"/>
              </w:rPr>
              <w:t>B</w:t>
            </w:r>
            <w:r w:rsidRPr="00050A2E">
              <w:rPr>
                <w:rFonts w:ascii="Times New Roman" w:hAnsi="Times New Roman"/>
              </w:rPr>
              <w:t>可湿性粉剂</w:t>
            </w:r>
            <w:r w:rsidRPr="00050A2E">
              <w:rPr>
                <w:rFonts w:ascii="Times New Roman" w:hAnsi="Times New Roman"/>
              </w:rPr>
              <w:t>75</w:t>
            </w:r>
            <w:r w:rsidRPr="00050A2E">
              <w:rPr>
                <w:rFonts w:ascii="Times New Roman" w:hAnsi="Times New Roman"/>
                <w:color w:val="000000" w:themeColor="text1"/>
              </w:rPr>
              <w:t>~</w:t>
            </w:r>
            <w:r w:rsidRPr="00050A2E">
              <w:rPr>
                <w:rFonts w:ascii="Times New Roman" w:hAnsi="Times New Roman"/>
              </w:rPr>
              <w:t>100 g/667 m</w:t>
            </w:r>
            <w:r w:rsidRPr="00050A2E">
              <w:rPr>
                <w:rFonts w:ascii="Times New Roman" w:hAnsi="Times New Roman"/>
                <w:vertAlign w:val="superscript"/>
              </w:rPr>
              <w:t>2</w:t>
            </w:r>
          </w:p>
        </w:tc>
        <w:tc>
          <w:tcPr>
            <w:tcW w:w="741" w:type="pct"/>
            <w:vAlign w:val="center"/>
          </w:tcPr>
          <w:p w14:paraId="58FFEA9E" w14:textId="77777777" w:rsidR="00DE34B2" w:rsidRPr="00050A2E" w:rsidRDefault="00DE34B2" w:rsidP="00050A2E">
            <w:pPr>
              <w:jc w:val="center"/>
              <w:rPr>
                <w:rFonts w:ascii="Times New Roman" w:hAnsi="Times New Roman"/>
              </w:rPr>
            </w:pPr>
            <w:r w:rsidRPr="00050A2E">
              <w:rPr>
                <w:rFonts w:ascii="Times New Roman" w:hAnsi="Times New Roman"/>
              </w:rPr>
              <w:t>喷雾</w:t>
            </w:r>
          </w:p>
        </w:tc>
        <w:tc>
          <w:tcPr>
            <w:tcW w:w="593" w:type="pct"/>
            <w:vAlign w:val="center"/>
          </w:tcPr>
          <w:p w14:paraId="6CD88976" w14:textId="77777777" w:rsidR="00DE34B2" w:rsidRPr="00050A2E" w:rsidRDefault="00DE34B2" w:rsidP="00050A2E">
            <w:pPr>
              <w:jc w:val="center"/>
              <w:rPr>
                <w:rFonts w:ascii="Times New Roman" w:hAnsi="Times New Roman"/>
              </w:rPr>
            </w:pPr>
            <w:r w:rsidRPr="00050A2E">
              <w:rPr>
                <w:rFonts w:ascii="Times New Roman" w:hAnsi="Times New Roman"/>
              </w:rPr>
              <w:t>1</w:t>
            </w:r>
          </w:p>
        </w:tc>
        <w:tc>
          <w:tcPr>
            <w:tcW w:w="573" w:type="pct"/>
            <w:vAlign w:val="center"/>
          </w:tcPr>
          <w:p w14:paraId="4A1E5A72" w14:textId="77777777" w:rsidR="00DE34B2" w:rsidRPr="00050A2E" w:rsidRDefault="00DE34B2" w:rsidP="00050A2E">
            <w:pPr>
              <w:jc w:val="center"/>
              <w:rPr>
                <w:rFonts w:ascii="Times New Roman" w:hAnsi="Times New Roman"/>
              </w:rPr>
            </w:pPr>
            <w:r w:rsidRPr="00050A2E">
              <w:rPr>
                <w:rFonts w:ascii="Times New Roman" w:hAnsi="Times New Roman"/>
              </w:rPr>
              <w:t>14</w:t>
            </w:r>
          </w:p>
        </w:tc>
      </w:tr>
      <w:tr w:rsidR="00DE34B2" w:rsidRPr="004A5F07" w14:paraId="7364FD55" w14:textId="77777777" w:rsidTr="00050A2E">
        <w:trPr>
          <w:trHeight w:val="192"/>
          <w:jc w:val="center"/>
        </w:trPr>
        <w:tc>
          <w:tcPr>
            <w:tcW w:w="590" w:type="pct"/>
            <w:vMerge/>
            <w:vAlign w:val="center"/>
          </w:tcPr>
          <w:p w14:paraId="24CE6246" w14:textId="77777777" w:rsidR="00DE34B2" w:rsidRPr="00E53830" w:rsidRDefault="00DE34B2" w:rsidP="00050A2E">
            <w:pPr>
              <w:jc w:val="center"/>
            </w:pPr>
          </w:p>
        </w:tc>
        <w:tc>
          <w:tcPr>
            <w:tcW w:w="2503" w:type="pct"/>
            <w:vAlign w:val="center"/>
          </w:tcPr>
          <w:p w14:paraId="1C9CD480" w14:textId="77777777" w:rsidR="00DE34B2" w:rsidRPr="00050A2E" w:rsidRDefault="00DE34B2" w:rsidP="00050A2E">
            <w:pPr>
              <w:widowControl/>
              <w:shd w:val="clear" w:color="auto" w:fill="FFFFFF"/>
              <w:jc w:val="left"/>
              <w:rPr>
                <w:rFonts w:ascii="Times New Roman" w:hAnsi="Times New Roman"/>
              </w:rPr>
            </w:pPr>
            <w:r w:rsidRPr="00050A2E">
              <w:rPr>
                <w:rFonts w:ascii="Times New Roman" w:hAnsi="Times New Roman"/>
              </w:rPr>
              <w:t>8%</w:t>
            </w:r>
            <w:r w:rsidRPr="00050A2E">
              <w:rPr>
                <w:rFonts w:ascii="Times New Roman" w:hAnsi="Times New Roman"/>
              </w:rPr>
              <w:t>井冈霉素</w:t>
            </w:r>
            <w:r w:rsidRPr="00050A2E">
              <w:rPr>
                <w:rFonts w:ascii="Times New Roman" w:hAnsi="Times New Roman"/>
              </w:rPr>
              <w:t>A</w:t>
            </w:r>
            <w:r w:rsidRPr="00050A2E">
              <w:rPr>
                <w:rFonts w:ascii="Times New Roman" w:hAnsi="Times New Roman"/>
              </w:rPr>
              <w:t>水剂</w:t>
            </w:r>
            <w:r w:rsidRPr="00050A2E">
              <w:rPr>
                <w:rFonts w:ascii="Times New Roman" w:hAnsi="Times New Roman"/>
              </w:rPr>
              <w:t>400</w:t>
            </w:r>
            <w:r w:rsidRPr="00050A2E">
              <w:rPr>
                <w:rFonts w:ascii="Times New Roman" w:hAnsi="Times New Roman"/>
                <w:color w:val="000000" w:themeColor="text1"/>
              </w:rPr>
              <w:t>~</w:t>
            </w:r>
            <w:r w:rsidRPr="00050A2E">
              <w:rPr>
                <w:rFonts w:ascii="Times New Roman" w:hAnsi="Times New Roman"/>
              </w:rPr>
              <w:t>500 mL/667 m</w:t>
            </w:r>
            <w:r w:rsidRPr="00050A2E">
              <w:rPr>
                <w:rFonts w:ascii="Times New Roman" w:hAnsi="Times New Roman"/>
                <w:vertAlign w:val="superscript"/>
              </w:rPr>
              <w:t>2</w:t>
            </w:r>
          </w:p>
        </w:tc>
        <w:tc>
          <w:tcPr>
            <w:tcW w:w="741" w:type="pct"/>
            <w:vAlign w:val="center"/>
          </w:tcPr>
          <w:p w14:paraId="4790E766" w14:textId="77777777" w:rsidR="00DE34B2" w:rsidRPr="00050A2E" w:rsidRDefault="00DE34B2" w:rsidP="00050A2E">
            <w:pPr>
              <w:jc w:val="center"/>
              <w:rPr>
                <w:rFonts w:ascii="Times New Roman" w:hAnsi="Times New Roman"/>
              </w:rPr>
            </w:pPr>
            <w:r w:rsidRPr="00050A2E">
              <w:rPr>
                <w:rFonts w:ascii="Times New Roman" w:hAnsi="Times New Roman"/>
              </w:rPr>
              <w:t>喷雾</w:t>
            </w:r>
          </w:p>
        </w:tc>
        <w:tc>
          <w:tcPr>
            <w:tcW w:w="593" w:type="pct"/>
            <w:vAlign w:val="center"/>
          </w:tcPr>
          <w:p w14:paraId="1D0A170A" w14:textId="77777777" w:rsidR="00DE34B2" w:rsidRPr="00050A2E" w:rsidRDefault="00DE34B2" w:rsidP="00050A2E">
            <w:pPr>
              <w:jc w:val="center"/>
              <w:rPr>
                <w:rFonts w:ascii="Times New Roman" w:hAnsi="Times New Roman"/>
              </w:rPr>
            </w:pPr>
            <w:r w:rsidRPr="00050A2E">
              <w:rPr>
                <w:rFonts w:ascii="Times New Roman" w:hAnsi="Times New Roman"/>
              </w:rPr>
              <w:t>1</w:t>
            </w:r>
          </w:p>
        </w:tc>
        <w:tc>
          <w:tcPr>
            <w:tcW w:w="573" w:type="pct"/>
            <w:vAlign w:val="center"/>
          </w:tcPr>
          <w:p w14:paraId="27228C16" w14:textId="77777777" w:rsidR="00DE34B2" w:rsidRPr="00050A2E" w:rsidRDefault="00DE34B2" w:rsidP="00050A2E">
            <w:pPr>
              <w:jc w:val="center"/>
              <w:rPr>
                <w:rFonts w:ascii="Times New Roman" w:hAnsi="Times New Roman"/>
              </w:rPr>
            </w:pPr>
            <w:r w:rsidRPr="00050A2E">
              <w:rPr>
                <w:rFonts w:ascii="Times New Roman" w:hAnsi="Times New Roman"/>
              </w:rPr>
              <w:t>14</w:t>
            </w:r>
          </w:p>
        </w:tc>
      </w:tr>
      <w:tr w:rsidR="00DE34B2" w:rsidRPr="004A5F07" w14:paraId="663AEB84" w14:textId="77777777" w:rsidTr="00050A2E">
        <w:trPr>
          <w:trHeight w:val="192"/>
          <w:jc w:val="center"/>
        </w:trPr>
        <w:tc>
          <w:tcPr>
            <w:tcW w:w="590" w:type="pct"/>
            <w:vMerge w:val="restart"/>
            <w:vAlign w:val="center"/>
          </w:tcPr>
          <w:p w14:paraId="0457A1D0" w14:textId="77777777" w:rsidR="00DE34B2" w:rsidRPr="004A5F07" w:rsidRDefault="00DE34B2" w:rsidP="00050A2E">
            <w:pPr>
              <w:jc w:val="center"/>
            </w:pPr>
            <w:r w:rsidRPr="00E53830">
              <w:t>根结线虫病</w:t>
            </w:r>
          </w:p>
        </w:tc>
        <w:tc>
          <w:tcPr>
            <w:tcW w:w="2503" w:type="pct"/>
            <w:vAlign w:val="center"/>
          </w:tcPr>
          <w:p w14:paraId="30E76CD3" w14:textId="77777777" w:rsidR="00DE34B2" w:rsidRPr="00050A2E" w:rsidRDefault="00DE34B2" w:rsidP="00050A2E">
            <w:pPr>
              <w:jc w:val="left"/>
              <w:rPr>
                <w:rFonts w:ascii="Times New Roman" w:hAnsi="Times New Roman"/>
              </w:rPr>
            </w:pPr>
            <w:r w:rsidRPr="00050A2E">
              <w:rPr>
                <w:rFonts w:ascii="Times New Roman" w:hAnsi="Times New Roman"/>
              </w:rPr>
              <w:t>2.5</w:t>
            </w:r>
            <w:r w:rsidRPr="00050A2E">
              <w:rPr>
                <w:rFonts w:ascii="Times New Roman" w:hAnsi="Times New Roman"/>
              </w:rPr>
              <w:t>亿个孢子</w:t>
            </w:r>
            <w:r w:rsidRPr="00050A2E">
              <w:rPr>
                <w:rFonts w:ascii="Times New Roman" w:hAnsi="Times New Roman"/>
              </w:rPr>
              <w:t>/</w:t>
            </w:r>
            <w:r w:rsidRPr="00050A2E">
              <w:rPr>
                <w:rFonts w:ascii="Times New Roman" w:hAnsi="Times New Roman"/>
              </w:rPr>
              <w:t>克厚</w:t>
            </w:r>
            <w:proofErr w:type="gramStart"/>
            <w:r w:rsidRPr="00050A2E">
              <w:rPr>
                <w:rFonts w:ascii="Times New Roman" w:hAnsi="Times New Roman"/>
              </w:rPr>
              <w:t>孢轮枝</w:t>
            </w:r>
            <w:proofErr w:type="gramEnd"/>
            <w:r w:rsidRPr="00050A2E">
              <w:rPr>
                <w:rFonts w:ascii="Times New Roman" w:hAnsi="Times New Roman"/>
              </w:rPr>
              <w:t>菌微粒剂</w:t>
            </w:r>
            <w:r w:rsidRPr="00050A2E">
              <w:rPr>
                <w:rFonts w:ascii="Times New Roman" w:hAnsi="Times New Roman"/>
              </w:rPr>
              <w:t>1500 g/667 m</w:t>
            </w:r>
            <w:r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2000 g/667 m</w:t>
            </w:r>
            <w:r w:rsidRPr="00050A2E">
              <w:rPr>
                <w:rFonts w:ascii="Times New Roman" w:hAnsi="Times New Roman"/>
                <w:vertAlign w:val="superscript"/>
              </w:rPr>
              <w:t>2</w:t>
            </w:r>
          </w:p>
        </w:tc>
        <w:tc>
          <w:tcPr>
            <w:tcW w:w="741" w:type="pct"/>
            <w:vAlign w:val="center"/>
          </w:tcPr>
          <w:p w14:paraId="3946A056" w14:textId="77777777" w:rsidR="00DE34B2" w:rsidRPr="00050A2E" w:rsidRDefault="00DE34B2" w:rsidP="00050A2E">
            <w:pPr>
              <w:jc w:val="center"/>
              <w:rPr>
                <w:rFonts w:ascii="Times New Roman" w:hAnsi="Times New Roman"/>
              </w:rPr>
            </w:pPr>
            <w:r w:rsidRPr="00050A2E">
              <w:rPr>
                <w:rFonts w:ascii="Times New Roman" w:hAnsi="Times New Roman"/>
              </w:rPr>
              <w:t>穴施</w:t>
            </w:r>
          </w:p>
        </w:tc>
        <w:tc>
          <w:tcPr>
            <w:tcW w:w="593" w:type="pct"/>
            <w:vAlign w:val="center"/>
          </w:tcPr>
          <w:p w14:paraId="6581DA3B" w14:textId="77777777" w:rsidR="00DE34B2" w:rsidRPr="00050A2E" w:rsidRDefault="00DE34B2" w:rsidP="00050A2E">
            <w:pPr>
              <w:jc w:val="center"/>
              <w:rPr>
                <w:rFonts w:ascii="Times New Roman" w:hAnsi="Times New Roman"/>
              </w:rPr>
            </w:pPr>
            <w:r w:rsidRPr="00050A2E">
              <w:rPr>
                <w:rFonts w:ascii="Times New Roman" w:hAnsi="Times New Roman"/>
              </w:rPr>
              <w:t>1</w:t>
            </w:r>
          </w:p>
        </w:tc>
        <w:tc>
          <w:tcPr>
            <w:tcW w:w="573" w:type="pct"/>
            <w:vAlign w:val="center"/>
          </w:tcPr>
          <w:p w14:paraId="419E0537" w14:textId="77777777" w:rsidR="00DE34B2" w:rsidRPr="00050A2E" w:rsidRDefault="00DE34B2" w:rsidP="00050A2E">
            <w:pPr>
              <w:jc w:val="center"/>
              <w:rPr>
                <w:rFonts w:ascii="Times New Roman" w:hAnsi="Times New Roman"/>
              </w:rPr>
            </w:pPr>
            <w:r w:rsidRPr="00050A2E">
              <w:rPr>
                <w:rFonts w:ascii="Times New Roman" w:hAnsi="Times New Roman"/>
              </w:rPr>
              <w:t>14</w:t>
            </w:r>
          </w:p>
        </w:tc>
      </w:tr>
      <w:tr w:rsidR="00DE34B2" w:rsidRPr="004A5F07" w14:paraId="240FBA98" w14:textId="77777777" w:rsidTr="00050A2E">
        <w:trPr>
          <w:trHeight w:val="192"/>
          <w:jc w:val="center"/>
        </w:trPr>
        <w:tc>
          <w:tcPr>
            <w:tcW w:w="590" w:type="pct"/>
            <w:vMerge/>
            <w:vAlign w:val="center"/>
          </w:tcPr>
          <w:p w14:paraId="7D6A0D4D" w14:textId="77777777" w:rsidR="00DE34B2" w:rsidRPr="00E53830" w:rsidRDefault="00DE34B2" w:rsidP="00050A2E">
            <w:pPr>
              <w:jc w:val="center"/>
            </w:pPr>
          </w:p>
        </w:tc>
        <w:tc>
          <w:tcPr>
            <w:tcW w:w="2503" w:type="pct"/>
            <w:vAlign w:val="center"/>
          </w:tcPr>
          <w:p w14:paraId="688D47D2" w14:textId="77777777" w:rsidR="00DE34B2" w:rsidRPr="00050A2E" w:rsidRDefault="00DE34B2" w:rsidP="00050A2E">
            <w:pPr>
              <w:jc w:val="left"/>
              <w:rPr>
                <w:rFonts w:ascii="Times New Roman" w:hAnsi="Times New Roman"/>
              </w:rPr>
            </w:pPr>
            <w:r w:rsidRPr="00050A2E">
              <w:rPr>
                <w:rFonts w:ascii="Times New Roman" w:hAnsi="Times New Roman"/>
              </w:rPr>
              <w:t>5</w:t>
            </w:r>
            <w:r w:rsidRPr="00050A2E">
              <w:rPr>
                <w:rFonts w:ascii="Times New Roman" w:hAnsi="Times New Roman"/>
              </w:rPr>
              <w:t>亿活孢子</w:t>
            </w:r>
            <w:r w:rsidRPr="00050A2E">
              <w:rPr>
                <w:rFonts w:ascii="Times New Roman" w:hAnsi="Times New Roman"/>
              </w:rPr>
              <w:t>/</w:t>
            </w:r>
            <w:r w:rsidRPr="00050A2E">
              <w:rPr>
                <w:rFonts w:ascii="Times New Roman" w:hAnsi="Times New Roman"/>
              </w:rPr>
              <w:t>克淡紫拟青霉颗粒剂</w:t>
            </w:r>
            <w:r w:rsidRPr="00050A2E">
              <w:rPr>
                <w:rFonts w:ascii="Times New Roman" w:hAnsi="Times New Roman"/>
              </w:rPr>
              <w:t>3000 g/667 m</w:t>
            </w:r>
            <w:r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3500 g/667 m</w:t>
            </w:r>
            <w:r w:rsidRPr="00050A2E">
              <w:rPr>
                <w:rFonts w:ascii="Times New Roman" w:hAnsi="Times New Roman"/>
                <w:vertAlign w:val="superscript"/>
              </w:rPr>
              <w:t>2</w:t>
            </w:r>
          </w:p>
        </w:tc>
        <w:tc>
          <w:tcPr>
            <w:tcW w:w="741" w:type="pct"/>
            <w:vAlign w:val="center"/>
          </w:tcPr>
          <w:p w14:paraId="0F091F14" w14:textId="77777777" w:rsidR="00DE34B2" w:rsidRPr="00050A2E" w:rsidRDefault="00DE34B2" w:rsidP="00050A2E">
            <w:pPr>
              <w:jc w:val="center"/>
              <w:rPr>
                <w:rFonts w:ascii="Times New Roman" w:hAnsi="Times New Roman"/>
              </w:rPr>
            </w:pPr>
            <w:r w:rsidRPr="00050A2E">
              <w:rPr>
                <w:rFonts w:ascii="Times New Roman" w:hAnsi="Times New Roman"/>
              </w:rPr>
              <w:t>沟施</w:t>
            </w:r>
          </w:p>
        </w:tc>
        <w:tc>
          <w:tcPr>
            <w:tcW w:w="593" w:type="pct"/>
            <w:vAlign w:val="center"/>
          </w:tcPr>
          <w:p w14:paraId="6BFA094C" w14:textId="77777777" w:rsidR="00DE34B2" w:rsidRPr="00050A2E" w:rsidRDefault="00DE34B2" w:rsidP="00050A2E">
            <w:pPr>
              <w:jc w:val="center"/>
              <w:rPr>
                <w:rFonts w:ascii="Times New Roman" w:hAnsi="Times New Roman"/>
              </w:rPr>
            </w:pPr>
            <w:r w:rsidRPr="00050A2E">
              <w:rPr>
                <w:rFonts w:ascii="Times New Roman" w:hAnsi="Times New Roman"/>
              </w:rPr>
              <w:t>1</w:t>
            </w:r>
          </w:p>
        </w:tc>
        <w:tc>
          <w:tcPr>
            <w:tcW w:w="573" w:type="pct"/>
            <w:vAlign w:val="center"/>
          </w:tcPr>
          <w:p w14:paraId="724389F0" w14:textId="77777777" w:rsidR="00DE34B2" w:rsidRPr="00050A2E" w:rsidRDefault="00DE34B2" w:rsidP="00050A2E">
            <w:pPr>
              <w:jc w:val="center"/>
              <w:rPr>
                <w:rFonts w:ascii="Times New Roman" w:hAnsi="Times New Roman"/>
              </w:rPr>
            </w:pPr>
            <w:r w:rsidRPr="00050A2E">
              <w:rPr>
                <w:rFonts w:ascii="Times New Roman" w:hAnsi="Times New Roman"/>
              </w:rPr>
              <w:t>10</w:t>
            </w:r>
          </w:p>
        </w:tc>
      </w:tr>
    </w:tbl>
    <w:p w14:paraId="78302FE8" w14:textId="77777777" w:rsidR="00FE7C01" w:rsidRPr="004A5F07" w:rsidRDefault="00FE7C01" w:rsidP="00FE7C01">
      <w:pPr>
        <w:pStyle w:val="afffffffffff4"/>
        <w:ind w:firstLineChars="0" w:firstLine="0"/>
      </w:pPr>
    </w:p>
    <w:p w14:paraId="6BAAC62C" w14:textId="77777777" w:rsidR="008D1D63" w:rsidRDefault="008D1D63" w:rsidP="00E26F52">
      <w:pPr>
        <w:pStyle w:val="afffffffffff4"/>
        <w:ind w:firstLine="420"/>
      </w:pPr>
    </w:p>
    <w:p w14:paraId="11817F99" w14:textId="77777777" w:rsidR="008D1D63" w:rsidRDefault="00050A2E" w:rsidP="00E26F52">
      <w:pPr>
        <w:pStyle w:val="afffffffffff4"/>
        <w:ind w:firstLine="420"/>
      </w:pPr>
      <w:r>
        <w:rPr>
          <w:rFonts w:hint="eastAsia"/>
        </w:rPr>
        <w:t xml:space="preserve"> </w:t>
      </w:r>
    </w:p>
    <w:p w14:paraId="3008BC91" w14:textId="77777777" w:rsidR="008D1D63" w:rsidRDefault="008D1D63" w:rsidP="00E26F52">
      <w:pPr>
        <w:pStyle w:val="afffffffffff4"/>
        <w:ind w:firstLine="420"/>
      </w:pPr>
    </w:p>
    <w:p w14:paraId="5A36D20D" w14:textId="77777777" w:rsidR="008D1D63" w:rsidRDefault="008D1D63" w:rsidP="00E26F52">
      <w:pPr>
        <w:pStyle w:val="afffffffffff4"/>
        <w:ind w:firstLine="420"/>
      </w:pPr>
    </w:p>
    <w:p w14:paraId="04253297" w14:textId="77777777" w:rsidR="008D1D63" w:rsidRDefault="008D1D63" w:rsidP="00E26F52">
      <w:pPr>
        <w:pStyle w:val="afffffffffff4"/>
        <w:ind w:firstLine="420"/>
      </w:pPr>
    </w:p>
    <w:p w14:paraId="765D2F27" w14:textId="3A0C88E0" w:rsidR="007E2EA6" w:rsidRDefault="007E2EA6" w:rsidP="007E2EA6">
      <w:pPr>
        <w:pStyle w:val="aff4"/>
        <w:spacing w:after="156"/>
      </w:pPr>
      <w:r>
        <w:lastRenderedPageBreak/>
        <w:br/>
      </w:r>
      <w:bookmarkStart w:id="115" w:name="_Toc181042687"/>
      <w:r>
        <w:rPr>
          <w:rFonts w:hint="eastAsia"/>
        </w:rPr>
        <w:t>（资料性）</w:t>
      </w:r>
      <w:r>
        <w:br/>
      </w:r>
      <w:r w:rsidR="00584FD5">
        <w:rPr>
          <w:rFonts w:hint="eastAsia"/>
        </w:rPr>
        <w:t>黄芩</w:t>
      </w:r>
      <w:r>
        <w:rPr>
          <w:rFonts w:hint="eastAsia"/>
        </w:rPr>
        <w:t>虫害防控中推荐使用的生物农药种类及使用方法</w:t>
      </w:r>
      <w:bookmarkEnd w:id="115"/>
    </w:p>
    <w:p w14:paraId="6FE6E1ED" w14:textId="2B8E5118" w:rsidR="007E2EA6" w:rsidRDefault="00584FD5" w:rsidP="007E2EA6">
      <w:pPr>
        <w:pStyle w:val="afffffffffff4"/>
        <w:ind w:firstLine="420"/>
      </w:pPr>
      <w:r>
        <w:rPr>
          <w:rFonts w:hAnsi="宋体" w:hint="eastAsia"/>
          <w:szCs w:val="24"/>
        </w:rPr>
        <w:t>针对黄芩主要</w:t>
      </w:r>
      <w:r w:rsidR="007E2EA6">
        <w:rPr>
          <w:rFonts w:hAnsi="宋体" w:hint="eastAsia"/>
          <w:szCs w:val="24"/>
        </w:rPr>
        <w:t>虫害种类</w:t>
      </w:r>
      <w:r w:rsidR="007E2EA6" w:rsidRPr="006E0044">
        <w:rPr>
          <w:rFonts w:hAnsi="宋体"/>
          <w:szCs w:val="24"/>
        </w:rPr>
        <w:t>，</w:t>
      </w:r>
      <w:r w:rsidR="007E2EA6">
        <w:rPr>
          <w:rFonts w:hAnsi="宋体" w:hint="eastAsia"/>
          <w:szCs w:val="24"/>
        </w:rPr>
        <w:t>绿色防控推荐使用的生物农药种类及使用</w:t>
      </w:r>
      <w:r w:rsidR="007E2EA6" w:rsidRPr="009A6DF6">
        <w:rPr>
          <w:rFonts w:ascii="Times New Roman" w:hint="eastAsia"/>
        </w:rPr>
        <w:t>方法</w:t>
      </w:r>
      <w:r w:rsidR="007E2EA6" w:rsidRPr="009A6DF6">
        <w:rPr>
          <w:rFonts w:ascii="Times New Roman"/>
        </w:rPr>
        <w:t>见</w:t>
      </w:r>
      <w:r w:rsidR="007E2EA6">
        <w:rPr>
          <w:rFonts w:ascii="Times New Roman" w:hint="eastAsia"/>
        </w:rPr>
        <w:t>表</w:t>
      </w:r>
      <w:r w:rsidR="007E2EA6">
        <w:rPr>
          <w:rFonts w:ascii="Times New Roman" w:hint="eastAsia"/>
        </w:rPr>
        <w:t>B.1</w:t>
      </w:r>
      <w:r w:rsidR="007E2EA6" w:rsidRPr="009A6DF6">
        <w:rPr>
          <w:rFonts w:ascii="Times New Roman" w:hint="eastAsia"/>
        </w:rPr>
        <w:t>。</w:t>
      </w:r>
    </w:p>
    <w:p w14:paraId="07763D8F" w14:textId="57F4301E" w:rsidR="007E2EA6" w:rsidRDefault="007E2EA6" w:rsidP="007E2EA6">
      <w:pPr>
        <w:pStyle w:val="afffffffffff5"/>
        <w:numPr>
          <w:ilvl w:val="0"/>
          <w:numId w:val="0"/>
        </w:numPr>
        <w:spacing w:before="156" w:afterLines="0" w:after="0"/>
        <w:jc w:val="center"/>
        <w:rPr>
          <w:rFonts w:ascii="Times New Roman" w:eastAsia="宋体" w:hAnsi="宋体"/>
          <w:noProof/>
          <w:szCs w:val="24"/>
        </w:rPr>
      </w:pPr>
      <w:bookmarkStart w:id="116" w:name="_Toc181042688"/>
      <w:r w:rsidRPr="0054520D">
        <w:rPr>
          <w:rFonts w:ascii="Times New Roman" w:eastAsia="宋体" w:hAnsi="宋体"/>
          <w:noProof/>
          <w:szCs w:val="24"/>
        </w:rPr>
        <w:t>表</w:t>
      </w:r>
      <w:r>
        <w:rPr>
          <w:rFonts w:ascii="Times New Roman" w:eastAsia="宋体" w:hAnsi="宋体" w:hint="eastAsia"/>
          <w:noProof/>
          <w:szCs w:val="24"/>
        </w:rPr>
        <w:t>B.1</w:t>
      </w:r>
      <w:r w:rsidRPr="0054520D">
        <w:rPr>
          <w:rFonts w:ascii="Times New Roman" w:eastAsia="宋体"/>
          <w:noProof/>
          <w:szCs w:val="24"/>
        </w:rPr>
        <w:t xml:space="preserve"> </w:t>
      </w:r>
      <w:r w:rsidRPr="0054520D">
        <w:rPr>
          <w:rFonts w:ascii="Times New Roman" w:eastAsia="宋体" w:hAnsi="宋体"/>
          <w:noProof/>
          <w:szCs w:val="24"/>
        </w:rPr>
        <w:t>黄</w:t>
      </w:r>
      <w:r>
        <w:rPr>
          <w:rFonts w:ascii="Times New Roman" w:eastAsia="宋体" w:hAnsi="宋体" w:hint="eastAsia"/>
          <w:noProof/>
          <w:szCs w:val="24"/>
        </w:rPr>
        <w:t>芩</w:t>
      </w:r>
      <w:r w:rsidRPr="0054520D">
        <w:rPr>
          <w:rFonts w:ascii="Times New Roman" w:eastAsia="宋体" w:hAnsi="宋体"/>
          <w:noProof/>
          <w:szCs w:val="24"/>
        </w:rPr>
        <w:t>主要虫害</w:t>
      </w:r>
      <w:r>
        <w:rPr>
          <w:rFonts w:ascii="Times New Roman" w:eastAsia="宋体" w:hAnsi="宋体" w:hint="eastAsia"/>
          <w:noProof/>
          <w:szCs w:val="24"/>
        </w:rPr>
        <w:t>绿色防控</w:t>
      </w:r>
      <w:r w:rsidRPr="0054520D">
        <w:rPr>
          <w:rFonts w:ascii="Times New Roman" w:eastAsia="宋体" w:hAnsi="宋体"/>
          <w:noProof/>
          <w:szCs w:val="24"/>
        </w:rPr>
        <w:t>推荐</w:t>
      </w:r>
      <w:r>
        <w:rPr>
          <w:rFonts w:ascii="Times New Roman" w:eastAsia="宋体" w:hAnsi="宋体" w:hint="eastAsia"/>
          <w:noProof/>
          <w:szCs w:val="24"/>
        </w:rPr>
        <w:t>使用的</w:t>
      </w:r>
      <w:r w:rsidRPr="0054520D">
        <w:rPr>
          <w:rFonts w:ascii="Times New Roman" w:eastAsia="宋体" w:hAnsi="宋体"/>
          <w:noProof/>
          <w:szCs w:val="24"/>
        </w:rPr>
        <w:t>生物农药</w:t>
      </w:r>
      <w:r w:rsidRPr="004A5F07">
        <w:rPr>
          <w:rFonts w:ascii="Times New Roman" w:eastAsia="宋体" w:hAnsi="宋体" w:hint="eastAsia"/>
          <w:noProof/>
          <w:szCs w:val="24"/>
        </w:rPr>
        <w:t>及使用方法</w:t>
      </w:r>
      <w:bookmarkEnd w:id="116"/>
    </w:p>
    <w:tbl>
      <w:tblPr>
        <w:tblW w:w="5000" w:type="pct"/>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firstRow="0" w:lastRow="0" w:firstColumn="0" w:lastColumn="0" w:noHBand="0" w:noVBand="0"/>
      </w:tblPr>
      <w:tblGrid>
        <w:gridCol w:w="1129"/>
        <w:gridCol w:w="4791"/>
        <w:gridCol w:w="1418"/>
        <w:gridCol w:w="1135"/>
        <w:gridCol w:w="1097"/>
      </w:tblGrid>
      <w:tr w:rsidR="007E2EA6" w:rsidRPr="004A5F07" w14:paraId="02C7B3F4" w14:textId="77777777" w:rsidTr="00937DC6">
        <w:trPr>
          <w:trHeight w:val="250"/>
          <w:jc w:val="center"/>
        </w:trPr>
        <w:tc>
          <w:tcPr>
            <w:tcW w:w="590" w:type="pct"/>
            <w:tcBorders>
              <w:top w:val="single" w:sz="12" w:space="0" w:color="auto"/>
              <w:bottom w:val="single" w:sz="12" w:space="0" w:color="auto"/>
            </w:tcBorders>
            <w:vAlign w:val="center"/>
          </w:tcPr>
          <w:p w14:paraId="5E243F2F" w14:textId="7EFAC651" w:rsidR="007E2EA6" w:rsidRPr="004A5F07" w:rsidRDefault="007E2EA6" w:rsidP="00937DC6">
            <w:pPr>
              <w:jc w:val="center"/>
            </w:pPr>
            <w:r w:rsidRPr="004A5F07">
              <w:t>虫害名称</w:t>
            </w:r>
          </w:p>
        </w:tc>
        <w:tc>
          <w:tcPr>
            <w:tcW w:w="2503" w:type="pct"/>
            <w:tcBorders>
              <w:top w:val="single" w:sz="12" w:space="0" w:color="auto"/>
              <w:bottom w:val="single" w:sz="12" w:space="0" w:color="auto"/>
            </w:tcBorders>
            <w:vAlign w:val="center"/>
          </w:tcPr>
          <w:p w14:paraId="2F98DCAB" w14:textId="77777777" w:rsidR="007E2EA6" w:rsidRPr="004A5F07" w:rsidRDefault="007E2EA6" w:rsidP="00937DC6">
            <w:pPr>
              <w:jc w:val="center"/>
            </w:pPr>
            <w:r w:rsidRPr="00E53830">
              <w:t>生物</w:t>
            </w:r>
            <w:r w:rsidRPr="004A5F07">
              <w:t>农药名称及使用剂量</w:t>
            </w:r>
          </w:p>
        </w:tc>
        <w:tc>
          <w:tcPr>
            <w:tcW w:w="741" w:type="pct"/>
            <w:tcBorders>
              <w:top w:val="single" w:sz="12" w:space="0" w:color="auto"/>
              <w:bottom w:val="single" w:sz="12" w:space="0" w:color="auto"/>
            </w:tcBorders>
            <w:vAlign w:val="center"/>
          </w:tcPr>
          <w:p w14:paraId="165669DC" w14:textId="77777777" w:rsidR="007E2EA6" w:rsidRPr="004A5F07" w:rsidRDefault="007E2EA6" w:rsidP="00937DC6">
            <w:pPr>
              <w:jc w:val="center"/>
            </w:pPr>
            <w:r w:rsidRPr="004A5F07">
              <w:t>使用方法</w:t>
            </w:r>
          </w:p>
        </w:tc>
        <w:tc>
          <w:tcPr>
            <w:tcW w:w="593" w:type="pct"/>
            <w:tcBorders>
              <w:top w:val="single" w:sz="12" w:space="0" w:color="auto"/>
              <w:bottom w:val="single" w:sz="12" w:space="0" w:color="auto"/>
            </w:tcBorders>
            <w:vAlign w:val="center"/>
          </w:tcPr>
          <w:p w14:paraId="0C27D951" w14:textId="77777777" w:rsidR="007E2EA6" w:rsidRPr="00E53830" w:rsidRDefault="007E2EA6" w:rsidP="00937DC6">
            <w:pPr>
              <w:jc w:val="center"/>
            </w:pPr>
            <w:r w:rsidRPr="00E53830">
              <w:t>使用次数</w:t>
            </w:r>
          </w:p>
        </w:tc>
        <w:tc>
          <w:tcPr>
            <w:tcW w:w="573" w:type="pct"/>
            <w:tcBorders>
              <w:top w:val="single" w:sz="12" w:space="0" w:color="auto"/>
              <w:bottom w:val="single" w:sz="12" w:space="0" w:color="auto"/>
            </w:tcBorders>
            <w:vAlign w:val="center"/>
          </w:tcPr>
          <w:p w14:paraId="6FC8BB56" w14:textId="77777777" w:rsidR="007E2EA6" w:rsidRPr="004A5F07" w:rsidRDefault="007E2EA6" w:rsidP="00937DC6">
            <w:pPr>
              <w:jc w:val="center"/>
            </w:pPr>
            <w:r w:rsidRPr="004A5F07">
              <w:rPr>
                <w:spacing w:val="-9"/>
              </w:rPr>
              <w:t>安全间隔期（天）</w:t>
            </w:r>
          </w:p>
        </w:tc>
      </w:tr>
      <w:tr w:rsidR="007E2EA6" w:rsidRPr="004A5F07" w14:paraId="1F9F43DA" w14:textId="77777777" w:rsidTr="00937DC6">
        <w:trPr>
          <w:trHeight w:val="192"/>
          <w:jc w:val="center"/>
        </w:trPr>
        <w:tc>
          <w:tcPr>
            <w:tcW w:w="590" w:type="pct"/>
            <w:vMerge w:val="restart"/>
            <w:vAlign w:val="center"/>
          </w:tcPr>
          <w:p w14:paraId="50C21585" w14:textId="77777777" w:rsidR="007E2EA6" w:rsidRPr="004A5F07" w:rsidRDefault="007E2EA6" w:rsidP="00937DC6">
            <w:pPr>
              <w:jc w:val="center"/>
            </w:pPr>
            <w:r w:rsidRPr="00E53830">
              <w:rPr>
                <w:noProof/>
              </w:rPr>
              <w:t>黄芩舞蛾</w:t>
            </w:r>
          </w:p>
        </w:tc>
        <w:tc>
          <w:tcPr>
            <w:tcW w:w="2503" w:type="pct"/>
            <w:vAlign w:val="center"/>
          </w:tcPr>
          <w:p w14:paraId="40C05E4B" w14:textId="77777777" w:rsidR="007E2EA6" w:rsidRPr="00050A2E" w:rsidRDefault="007E2EA6" w:rsidP="00937DC6">
            <w:pPr>
              <w:jc w:val="left"/>
              <w:rPr>
                <w:rFonts w:ascii="Times New Roman" w:hAnsi="Times New Roman"/>
              </w:rPr>
            </w:pPr>
            <w:r w:rsidRPr="00050A2E">
              <w:rPr>
                <w:rFonts w:ascii="Times New Roman" w:hAnsi="Times New Roman"/>
              </w:rPr>
              <w:t>50000IU/</w:t>
            </w:r>
            <w:r w:rsidRPr="00050A2E">
              <w:rPr>
                <w:rFonts w:ascii="Times New Roman" w:hAnsi="Times New Roman"/>
              </w:rPr>
              <w:t>毫克苏云金杆菌可湿性粉剂</w:t>
            </w:r>
            <w:r w:rsidRPr="00050A2E">
              <w:rPr>
                <w:rFonts w:ascii="Times New Roman" w:hAnsi="Times New Roman"/>
              </w:rPr>
              <w:t>30 g/667 m</w:t>
            </w:r>
            <w:r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40 g/667 m</w:t>
            </w:r>
            <w:r w:rsidRPr="00050A2E">
              <w:rPr>
                <w:rFonts w:ascii="Times New Roman" w:hAnsi="Times New Roman"/>
                <w:vertAlign w:val="superscript"/>
              </w:rPr>
              <w:t>2</w:t>
            </w:r>
          </w:p>
        </w:tc>
        <w:tc>
          <w:tcPr>
            <w:tcW w:w="741" w:type="pct"/>
            <w:vAlign w:val="center"/>
          </w:tcPr>
          <w:p w14:paraId="2EEE27F5" w14:textId="77777777" w:rsidR="007E2EA6" w:rsidRPr="00050A2E" w:rsidRDefault="007E2EA6" w:rsidP="00937DC6">
            <w:pPr>
              <w:jc w:val="center"/>
              <w:rPr>
                <w:rFonts w:ascii="Times New Roman" w:hAnsi="Times New Roman"/>
              </w:rPr>
            </w:pPr>
            <w:r w:rsidRPr="00050A2E">
              <w:rPr>
                <w:rFonts w:ascii="Times New Roman" w:hAnsi="Times New Roman"/>
              </w:rPr>
              <w:t>喷雾</w:t>
            </w:r>
          </w:p>
        </w:tc>
        <w:tc>
          <w:tcPr>
            <w:tcW w:w="593" w:type="pct"/>
            <w:vAlign w:val="center"/>
          </w:tcPr>
          <w:p w14:paraId="017FAB23" w14:textId="77777777" w:rsidR="007E2EA6" w:rsidRPr="00050A2E" w:rsidRDefault="007E2EA6" w:rsidP="00937DC6">
            <w:pPr>
              <w:jc w:val="center"/>
              <w:rPr>
                <w:rFonts w:ascii="Times New Roman" w:hAnsi="Times New Roman"/>
              </w:rPr>
            </w:pPr>
            <w:r w:rsidRPr="00050A2E">
              <w:rPr>
                <w:rFonts w:ascii="Times New Roman" w:hAnsi="Times New Roman"/>
              </w:rPr>
              <w:t>1</w:t>
            </w:r>
          </w:p>
        </w:tc>
        <w:tc>
          <w:tcPr>
            <w:tcW w:w="573" w:type="pct"/>
            <w:vAlign w:val="center"/>
          </w:tcPr>
          <w:p w14:paraId="19D51BFC" w14:textId="77777777" w:rsidR="007E2EA6" w:rsidRPr="00050A2E" w:rsidRDefault="007E2EA6" w:rsidP="00937DC6">
            <w:pPr>
              <w:jc w:val="center"/>
              <w:rPr>
                <w:rFonts w:ascii="Times New Roman" w:hAnsi="Times New Roman"/>
              </w:rPr>
            </w:pPr>
            <w:r w:rsidRPr="00050A2E">
              <w:rPr>
                <w:rFonts w:ascii="Times New Roman" w:hAnsi="Times New Roman"/>
              </w:rPr>
              <w:t>10</w:t>
            </w:r>
          </w:p>
        </w:tc>
      </w:tr>
      <w:tr w:rsidR="007E2EA6" w:rsidRPr="004A5F07" w14:paraId="0AB4F065" w14:textId="77777777" w:rsidTr="00937DC6">
        <w:trPr>
          <w:trHeight w:val="192"/>
          <w:jc w:val="center"/>
        </w:trPr>
        <w:tc>
          <w:tcPr>
            <w:tcW w:w="590" w:type="pct"/>
            <w:vMerge/>
            <w:vAlign w:val="center"/>
          </w:tcPr>
          <w:p w14:paraId="3BFAD51B" w14:textId="77777777" w:rsidR="007E2EA6" w:rsidRPr="00E53830" w:rsidRDefault="007E2EA6" w:rsidP="00937DC6">
            <w:pPr>
              <w:jc w:val="center"/>
              <w:rPr>
                <w:noProof/>
              </w:rPr>
            </w:pPr>
          </w:p>
        </w:tc>
        <w:tc>
          <w:tcPr>
            <w:tcW w:w="2503" w:type="pct"/>
            <w:vAlign w:val="center"/>
          </w:tcPr>
          <w:p w14:paraId="20CE32E8" w14:textId="77777777" w:rsidR="007E2EA6" w:rsidRPr="00050A2E" w:rsidRDefault="007E2EA6" w:rsidP="00937DC6">
            <w:pPr>
              <w:jc w:val="left"/>
              <w:rPr>
                <w:rFonts w:ascii="Times New Roman" w:hAnsi="Times New Roman"/>
              </w:rPr>
            </w:pPr>
            <w:r w:rsidRPr="00050A2E">
              <w:rPr>
                <w:rFonts w:ascii="Times New Roman" w:hAnsi="Times New Roman"/>
              </w:rPr>
              <w:t>0.5%</w:t>
            </w:r>
            <w:r w:rsidRPr="00050A2E">
              <w:rPr>
                <w:rFonts w:ascii="Times New Roman" w:hAnsi="Times New Roman"/>
              </w:rPr>
              <w:t>印楝素乳油</w:t>
            </w:r>
            <w:r w:rsidRPr="00050A2E">
              <w:rPr>
                <w:rFonts w:ascii="Times New Roman" w:hAnsi="Times New Roman"/>
              </w:rPr>
              <w:t>125 mL/667 m</w:t>
            </w:r>
            <w:r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150 mL/667 m</w:t>
            </w:r>
            <w:r w:rsidRPr="00050A2E">
              <w:rPr>
                <w:rFonts w:ascii="Times New Roman" w:hAnsi="Times New Roman"/>
                <w:vertAlign w:val="superscript"/>
              </w:rPr>
              <w:t>2</w:t>
            </w:r>
          </w:p>
        </w:tc>
        <w:tc>
          <w:tcPr>
            <w:tcW w:w="741" w:type="pct"/>
            <w:vAlign w:val="center"/>
          </w:tcPr>
          <w:p w14:paraId="2183B205" w14:textId="77777777" w:rsidR="007E2EA6" w:rsidRPr="00050A2E" w:rsidRDefault="007E2EA6" w:rsidP="00937DC6">
            <w:pPr>
              <w:jc w:val="center"/>
              <w:rPr>
                <w:rFonts w:ascii="Times New Roman" w:hAnsi="Times New Roman"/>
              </w:rPr>
            </w:pPr>
            <w:r w:rsidRPr="00050A2E">
              <w:rPr>
                <w:rFonts w:ascii="Times New Roman" w:hAnsi="Times New Roman"/>
              </w:rPr>
              <w:t>喷雾</w:t>
            </w:r>
          </w:p>
        </w:tc>
        <w:tc>
          <w:tcPr>
            <w:tcW w:w="593" w:type="pct"/>
            <w:vAlign w:val="center"/>
          </w:tcPr>
          <w:p w14:paraId="54512515" w14:textId="77777777" w:rsidR="007E2EA6" w:rsidRPr="00050A2E" w:rsidRDefault="007E2EA6" w:rsidP="00937DC6">
            <w:pPr>
              <w:jc w:val="center"/>
              <w:rPr>
                <w:rFonts w:ascii="Times New Roman" w:hAnsi="Times New Roman"/>
              </w:rPr>
            </w:pPr>
            <w:r w:rsidRPr="00050A2E">
              <w:rPr>
                <w:rFonts w:ascii="Times New Roman" w:hAnsi="Times New Roman"/>
              </w:rPr>
              <w:t>1</w:t>
            </w:r>
            <w:r w:rsidRPr="00050A2E">
              <w:rPr>
                <w:rFonts w:ascii="Times New Roman" w:hAnsi="Times New Roman"/>
                <w:color w:val="000000" w:themeColor="text1"/>
              </w:rPr>
              <w:t>~</w:t>
            </w:r>
            <w:r w:rsidRPr="00050A2E">
              <w:rPr>
                <w:rFonts w:ascii="Times New Roman" w:hAnsi="Times New Roman"/>
              </w:rPr>
              <w:t>2</w:t>
            </w:r>
          </w:p>
        </w:tc>
        <w:tc>
          <w:tcPr>
            <w:tcW w:w="573" w:type="pct"/>
            <w:vAlign w:val="center"/>
          </w:tcPr>
          <w:p w14:paraId="48088A78" w14:textId="77777777" w:rsidR="007E2EA6" w:rsidRPr="00050A2E" w:rsidRDefault="007E2EA6" w:rsidP="00937DC6">
            <w:pPr>
              <w:jc w:val="center"/>
              <w:rPr>
                <w:rFonts w:ascii="Times New Roman" w:hAnsi="Times New Roman"/>
              </w:rPr>
            </w:pPr>
            <w:r w:rsidRPr="00050A2E">
              <w:rPr>
                <w:rFonts w:ascii="Times New Roman" w:hAnsi="Times New Roman"/>
              </w:rPr>
              <w:t>10</w:t>
            </w:r>
          </w:p>
        </w:tc>
      </w:tr>
      <w:tr w:rsidR="007E2EA6" w:rsidRPr="004A5F07" w14:paraId="1085D2A2" w14:textId="77777777" w:rsidTr="00937DC6">
        <w:trPr>
          <w:trHeight w:val="192"/>
          <w:jc w:val="center"/>
        </w:trPr>
        <w:tc>
          <w:tcPr>
            <w:tcW w:w="590" w:type="pct"/>
            <w:vAlign w:val="center"/>
          </w:tcPr>
          <w:p w14:paraId="27B14701" w14:textId="77777777" w:rsidR="007E2EA6" w:rsidRPr="004A5F07" w:rsidRDefault="007E2EA6" w:rsidP="00937DC6">
            <w:pPr>
              <w:jc w:val="center"/>
            </w:pPr>
            <w:r w:rsidRPr="00E53830">
              <w:rPr>
                <w:noProof/>
              </w:rPr>
              <w:t>小地老虎</w:t>
            </w:r>
          </w:p>
        </w:tc>
        <w:tc>
          <w:tcPr>
            <w:tcW w:w="2503" w:type="pct"/>
            <w:vAlign w:val="center"/>
          </w:tcPr>
          <w:p w14:paraId="56FDC535" w14:textId="77777777" w:rsidR="007E2EA6" w:rsidRPr="00050A2E" w:rsidRDefault="007E2EA6" w:rsidP="00937DC6">
            <w:pPr>
              <w:widowControl/>
              <w:spacing w:line="420" w:lineRule="atLeast"/>
              <w:jc w:val="left"/>
              <w:rPr>
                <w:rFonts w:ascii="Times New Roman" w:hAnsi="Times New Roman"/>
              </w:rPr>
            </w:pPr>
            <w:r w:rsidRPr="00050A2E">
              <w:rPr>
                <w:rFonts w:ascii="Times New Roman" w:hAnsi="Times New Roman"/>
              </w:rPr>
              <w:t>0.3%</w:t>
            </w:r>
            <w:r w:rsidRPr="00050A2E">
              <w:rPr>
                <w:rFonts w:ascii="Times New Roman" w:hAnsi="Times New Roman"/>
              </w:rPr>
              <w:t>苦参碱可湿性粉剂</w:t>
            </w:r>
            <w:r w:rsidRPr="00050A2E">
              <w:rPr>
                <w:rFonts w:ascii="Times New Roman" w:hAnsi="Times New Roman"/>
              </w:rPr>
              <w:t>5000 g/667 m</w:t>
            </w:r>
            <w:r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7000 g/667 m</w:t>
            </w:r>
            <w:r w:rsidRPr="00050A2E">
              <w:rPr>
                <w:rFonts w:ascii="Times New Roman" w:hAnsi="Times New Roman"/>
                <w:vertAlign w:val="superscript"/>
              </w:rPr>
              <w:t>2</w:t>
            </w:r>
          </w:p>
        </w:tc>
        <w:tc>
          <w:tcPr>
            <w:tcW w:w="741" w:type="pct"/>
            <w:vAlign w:val="center"/>
          </w:tcPr>
          <w:p w14:paraId="608365E8"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穴施</w:t>
            </w:r>
          </w:p>
        </w:tc>
        <w:tc>
          <w:tcPr>
            <w:tcW w:w="593" w:type="pct"/>
            <w:vAlign w:val="center"/>
          </w:tcPr>
          <w:p w14:paraId="2BE96573"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1</w:t>
            </w:r>
          </w:p>
        </w:tc>
        <w:tc>
          <w:tcPr>
            <w:tcW w:w="573" w:type="pct"/>
            <w:vAlign w:val="center"/>
          </w:tcPr>
          <w:p w14:paraId="33E5C365"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4</w:t>
            </w:r>
          </w:p>
        </w:tc>
      </w:tr>
      <w:tr w:rsidR="007E2EA6" w:rsidRPr="004A5F07" w14:paraId="7704E8C4" w14:textId="77777777" w:rsidTr="00937DC6">
        <w:trPr>
          <w:trHeight w:val="192"/>
          <w:jc w:val="center"/>
        </w:trPr>
        <w:tc>
          <w:tcPr>
            <w:tcW w:w="590" w:type="pct"/>
            <w:vMerge w:val="restart"/>
            <w:vAlign w:val="center"/>
          </w:tcPr>
          <w:p w14:paraId="78EE5BA0" w14:textId="77777777" w:rsidR="007E2EA6" w:rsidRPr="004A5F07" w:rsidRDefault="007E2EA6" w:rsidP="00937DC6">
            <w:pPr>
              <w:jc w:val="center"/>
            </w:pPr>
            <w:r w:rsidRPr="00E53830">
              <w:rPr>
                <w:noProof/>
              </w:rPr>
              <w:t>蚜虫</w:t>
            </w:r>
          </w:p>
        </w:tc>
        <w:tc>
          <w:tcPr>
            <w:tcW w:w="2503" w:type="pct"/>
            <w:vAlign w:val="center"/>
          </w:tcPr>
          <w:p w14:paraId="6B3E13F7" w14:textId="77777777" w:rsidR="007E2EA6" w:rsidRPr="00050A2E" w:rsidRDefault="007E2EA6" w:rsidP="00937DC6">
            <w:pPr>
              <w:widowControl/>
              <w:shd w:val="clear" w:color="auto" w:fill="FFFFFF"/>
              <w:jc w:val="left"/>
              <w:rPr>
                <w:rFonts w:ascii="Times New Roman" w:hAnsi="Times New Roman"/>
              </w:rPr>
            </w:pPr>
            <w:r w:rsidRPr="00050A2E">
              <w:rPr>
                <w:rFonts w:ascii="Times New Roman" w:hAnsi="Times New Roman"/>
              </w:rPr>
              <w:t>1%</w:t>
            </w:r>
            <w:r w:rsidRPr="00050A2E">
              <w:rPr>
                <w:rFonts w:ascii="Times New Roman" w:hAnsi="Times New Roman"/>
              </w:rPr>
              <w:t>苦参</w:t>
            </w:r>
            <w:r w:rsidRPr="00050A2E">
              <w:rPr>
                <w:rFonts w:ascii="Times New Roman" w:hAnsi="Times New Roman"/>
              </w:rPr>
              <w:t>·</w:t>
            </w:r>
            <w:r w:rsidRPr="00050A2E">
              <w:rPr>
                <w:rFonts w:ascii="Times New Roman" w:hAnsi="Times New Roman"/>
              </w:rPr>
              <w:t>印楝素可溶液剂</w:t>
            </w:r>
            <w:r w:rsidRPr="00050A2E">
              <w:rPr>
                <w:rFonts w:ascii="Times New Roman" w:hAnsi="Times New Roman"/>
              </w:rPr>
              <w:t>60 mL/667 m</w:t>
            </w:r>
            <w:r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80 mL/667 m</w:t>
            </w:r>
            <w:r w:rsidRPr="00050A2E">
              <w:rPr>
                <w:rFonts w:ascii="Times New Roman" w:hAnsi="Times New Roman"/>
                <w:vertAlign w:val="superscript"/>
              </w:rPr>
              <w:t>2</w:t>
            </w:r>
          </w:p>
        </w:tc>
        <w:tc>
          <w:tcPr>
            <w:tcW w:w="741" w:type="pct"/>
            <w:vAlign w:val="center"/>
          </w:tcPr>
          <w:p w14:paraId="4790DAE6"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喷雾</w:t>
            </w:r>
          </w:p>
        </w:tc>
        <w:tc>
          <w:tcPr>
            <w:tcW w:w="593" w:type="pct"/>
            <w:vAlign w:val="center"/>
          </w:tcPr>
          <w:p w14:paraId="1B2A8040"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1</w:t>
            </w:r>
            <w:r w:rsidRPr="00050A2E">
              <w:rPr>
                <w:rFonts w:ascii="Times New Roman" w:hAnsi="Times New Roman"/>
                <w:color w:val="000000" w:themeColor="text1"/>
              </w:rPr>
              <w:t>~</w:t>
            </w:r>
            <w:r w:rsidRPr="00050A2E">
              <w:rPr>
                <w:rFonts w:ascii="Times New Roman" w:hAnsi="Times New Roman"/>
                <w:color w:val="5E5E5E"/>
              </w:rPr>
              <w:t>2</w:t>
            </w:r>
          </w:p>
        </w:tc>
        <w:tc>
          <w:tcPr>
            <w:tcW w:w="573" w:type="pct"/>
            <w:vAlign w:val="center"/>
          </w:tcPr>
          <w:p w14:paraId="4886D0CB"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7</w:t>
            </w:r>
          </w:p>
        </w:tc>
      </w:tr>
      <w:tr w:rsidR="007E2EA6" w:rsidRPr="004A5F07" w14:paraId="59C59A2C" w14:textId="77777777" w:rsidTr="00937DC6">
        <w:trPr>
          <w:trHeight w:val="192"/>
          <w:jc w:val="center"/>
        </w:trPr>
        <w:tc>
          <w:tcPr>
            <w:tcW w:w="590" w:type="pct"/>
            <w:vMerge/>
            <w:vAlign w:val="center"/>
          </w:tcPr>
          <w:p w14:paraId="12628C0F" w14:textId="77777777" w:rsidR="007E2EA6" w:rsidRPr="00E53830" w:rsidRDefault="007E2EA6" w:rsidP="00937DC6">
            <w:pPr>
              <w:jc w:val="center"/>
              <w:rPr>
                <w:noProof/>
              </w:rPr>
            </w:pPr>
          </w:p>
        </w:tc>
        <w:tc>
          <w:tcPr>
            <w:tcW w:w="2503" w:type="pct"/>
            <w:vAlign w:val="center"/>
          </w:tcPr>
          <w:p w14:paraId="69A3E1CE" w14:textId="77777777" w:rsidR="007E2EA6" w:rsidRPr="00050A2E" w:rsidRDefault="007E2EA6" w:rsidP="00937DC6">
            <w:pPr>
              <w:widowControl/>
              <w:shd w:val="clear" w:color="auto" w:fill="FFFFFF"/>
              <w:jc w:val="left"/>
              <w:rPr>
                <w:rFonts w:ascii="Times New Roman" w:hAnsi="Times New Roman"/>
              </w:rPr>
            </w:pPr>
            <w:r w:rsidRPr="00050A2E">
              <w:rPr>
                <w:rFonts w:ascii="Times New Roman" w:hAnsi="Times New Roman"/>
              </w:rPr>
              <w:t>0.3%</w:t>
            </w:r>
            <w:r w:rsidRPr="00050A2E">
              <w:rPr>
                <w:rFonts w:ascii="Times New Roman" w:hAnsi="Times New Roman"/>
              </w:rPr>
              <w:t>苦参碱水剂</w:t>
            </w:r>
            <w:r w:rsidRPr="00050A2E">
              <w:rPr>
                <w:rFonts w:ascii="Times New Roman" w:hAnsi="Times New Roman"/>
              </w:rPr>
              <w:t>100 mL/667 m</w:t>
            </w:r>
            <w:r w:rsidRPr="00050A2E">
              <w:rPr>
                <w:rFonts w:ascii="Times New Roman" w:hAnsi="Times New Roman"/>
                <w:vertAlign w:val="superscript"/>
              </w:rPr>
              <w:t>2</w:t>
            </w:r>
            <w:r w:rsidRPr="00050A2E">
              <w:rPr>
                <w:rFonts w:ascii="Times New Roman" w:hAnsi="Times New Roman"/>
                <w:color w:val="000000" w:themeColor="text1"/>
              </w:rPr>
              <w:t>~</w:t>
            </w:r>
            <w:r w:rsidRPr="00050A2E">
              <w:rPr>
                <w:rFonts w:ascii="Times New Roman" w:hAnsi="Times New Roman"/>
              </w:rPr>
              <w:t>150 mL/667 m</w:t>
            </w:r>
            <w:r w:rsidRPr="00050A2E">
              <w:rPr>
                <w:rFonts w:ascii="Times New Roman" w:hAnsi="Times New Roman"/>
                <w:vertAlign w:val="superscript"/>
              </w:rPr>
              <w:t>2</w:t>
            </w:r>
          </w:p>
        </w:tc>
        <w:tc>
          <w:tcPr>
            <w:tcW w:w="741" w:type="pct"/>
            <w:vAlign w:val="center"/>
          </w:tcPr>
          <w:p w14:paraId="4F1A8B2E"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喷雾</w:t>
            </w:r>
          </w:p>
        </w:tc>
        <w:tc>
          <w:tcPr>
            <w:tcW w:w="593" w:type="pct"/>
            <w:vAlign w:val="center"/>
          </w:tcPr>
          <w:p w14:paraId="485A3A67"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1</w:t>
            </w:r>
            <w:r w:rsidRPr="00050A2E">
              <w:rPr>
                <w:rFonts w:ascii="Times New Roman" w:hAnsi="Times New Roman"/>
                <w:color w:val="000000" w:themeColor="text1"/>
              </w:rPr>
              <w:t>~</w:t>
            </w:r>
            <w:r w:rsidRPr="00050A2E">
              <w:rPr>
                <w:rFonts w:ascii="Times New Roman" w:hAnsi="Times New Roman"/>
                <w:color w:val="5E5E5E"/>
              </w:rPr>
              <w:t>2</w:t>
            </w:r>
          </w:p>
        </w:tc>
        <w:tc>
          <w:tcPr>
            <w:tcW w:w="573" w:type="pct"/>
            <w:vAlign w:val="center"/>
          </w:tcPr>
          <w:p w14:paraId="487F6153"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7</w:t>
            </w:r>
          </w:p>
        </w:tc>
      </w:tr>
      <w:tr w:rsidR="007E2EA6" w:rsidRPr="004A5F07" w14:paraId="4D3D2B7C" w14:textId="77777777" w:rsidTr="00937DC6">
        <w:trPr>
          <w:trHeight w:val="192"/>
          <w:jc w:val="center"/>
        </w:trPr>
        <w:tc>
          <w:tcPr>
            <w:tcW w:w="590" w:type="pct"/>
            <w:vAlign w:val="center"/>
          </w:tcPr>
          <w:p w14:paraId="68798E8E" w14:textId="79A97C4E" w:rsidR="007E2EA6" w:rsidRDefault="00DE34B2" w:rsidP="00937DC6">
            <w:pPr>
              <w:jc w:val="center"/>
              <w:rPr>
                <w:noProof/>
              </w:rPr>
            </w:pPr>
            <w:r>
              <w:rPr>
                <w:rFonts w:hint="eastAsia"/>
                <w:noProof/>
              </w:rPr>
              <w:t>红蜘蛛</w:t>
            </w:r>
          </w:p>
        </w:tc>
        <w:tc>
          <w:tcPr>
            <w:tcW w:w="2503" w:type="pct"/>
            <w:vAlign w:val="center"/>
          </w:tcPr>
          <w:p w14:paraId="1A5EC66A" w14:textId="77777777" w:rsidR="007E2EA6" w:rsidRPr="00050A2E" w:rsidRDefault="007E2EA6" w:rsidP="00937DC6">
            <w:pPr>
              <w:widowControl/>
              <w:shd w:val="clear" w:color="auto" w:fill="FFFFFF"/>
              <w:jc w:val="left"/>
              <w:rPr>
                <w:rFonts w:ascii="Times New Roman" w:hAnsi="Times New Roman"/>
              </w:rPr>
            </w:pPr>
            <w:r w:rsidRPr="00050A2E">
              <w:rPr>
                <w:rFonts w:ascii="Times New Roman" w:hAnsi="Times New Roman"/>
              </w:rPr>
              <w:t>0.3%</w:t>
            </w:r>
            <w:r w:rsidRPr="00050A2E">
              <w:rPr>
                <w:rFonts w:ascii="Times New Roman" w:hAnsi="Times New Roman"/>
              </w:rPr>
              <w:t>苦参碱水剂</w:t>
            </w:r>
            <w:r w:rsidRPr="00050A2E">
              <w:rPr>
                <w:rFonts w:ascii="Times New Roman" w:hAnsi="Times New Roman"/>
              </w:rPr>
              <w:t>220</w:t>
            </w:r>
            <w:r w:rsidRPr="00050A2E">
              <w:rPr>
                <w:rFonts w:ascii="Times New Roman" w:hAnsi="Times New Roman"/>
                <w:color w:val="000000" w:themeColor="text1"/>
              </w:rPr>
              <w:t>~</w:t>
            </w:r>
            <w:r w:rsidRPr="00050A2E">
              <w:rPr>
                <w:rFonts w:ascii="Times New Roman" w:hAnsi="Times New Roman"/>
              </w:rPr>
              <w:t>660</w:t>
            </w:r>
            <w:r w:rsidRPr="00050A2E">
              <w:rPr>
                <w:rFonts w:ascii="Times New Roman" w:hAnsi="Times New Roman"/>
              </w:rPr>
              <w:t>倍液</w:t>
            </w:r>
          </w:p>
        </w:tc>
        <w:tc>
          <w:tcPr>
            <w:tcW w:w="741" w:type="pct"/>
            <w:vAlign w:val="center"/>
          </w:tcPr>
          <w:p w14:paraId="40EE8868"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喷雾</w:t>
            </w:r>
          </w:p>
        </w:tc>
        <w:tc>
          <w:tcPr>
            <w:tcW w:w="593" w:type="pct"/>
            <w:vAlign w:val="center"/>
          </w:tcPr>
          <w:p w14:paraId="19F3C497"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1</w:t>
            </w:r>
          </w:p>
        </w:tc>
        <w:tc>
          <w:tcPr>
            <w:tcW w:w="573" w:type="pct"/>
            <w:vAlign w:val="center"/>
          </w:tcPr>
          <w:p w14:paraId="37C9A148" w14:textId="77777777" w:rsidR="007E2EA6" w:rsidRPr="00050A2E" w:rsidRDefault="007E2EA6" w:rsidP="00937DC6">
            <w:pPr>
              <w:jc w:val="center"/>
              <w:rPr>
                <w:rFonts w:ascii="Times New Roman" w:hAnsi="Times New Roman"/>
                <w:color w:val="5E5E5E"/>
              </w:rPr>
            </w:pPr>
            <w:r w:rsidRPr="00050A2E">
              <w:rPr>
                <w:rFonts w:ascii="Times New Roman" w:hAnsi="Times New Roman"/>
                <w:color w:val="5E5E5E"/>
              </w:rPr>
              <w:t>7</w:t>
            </w:r>
          </w:p>
        </w:tc>
      </w:tr>
    </w:tbl>
    <w:p w14:paraId="26F093A7" w14:textId="77777777" w:rsidR="007E2EA6" w:rsidRDefault="007E2EA6" w:rsidP="00E26F52">
      <w:pPr>
        <w:pStyle w:val="afffffffffff4"/>
        <w:ind w:firstLine="420"/>
      </w:pPr>
    </w:p>
    <w:p w14:paraId="605515A1" w14:textId="77777777" w:rsidR="007E2EA6" w:rsidRDefault="007E2EA6" w:rsidP="00E26F52">
      <w:pPr>
        <w:pStyle w:val="afffffffffff4"/>
        <w:ind w:firstLine="420"/>
      </w:pPr>
    </w:p>
    <w:p w14:paraId="3B2BA717" w14:textId="77777777" w:rsidR="007E2EA6" w:rsidRDefault="007E2EA6" w:rsidP="00E26F52">
      <w:pPr>
        <w:pStyle w:val="afffffffffff4"/>
        <w:ind w:firstLine="420"/>
      </w:pPr>
    </w:p>
    <w:p w14:paraId="14B602E3" w14:textId="77777777" w:rsidR="007E2EA6" w:rsidRDefault="007E2EA6" w:rsidP="00E26F52">
      <w:pPr>
        <w:pStyle w:val="afffffffffff4"/>
        <w:ind w:firstLine="420"/>
      </w:pPr>
    </w:p>
    <w:p w14:paraId="259976AA" w14:textId="77777777" w:rsidR="007E2EA6" w:rsidRDefault="007E2EA6" w:rsidP="00E26F52">
      <w:pPr>
        <w:pStyle w:val="afffffffffff4"/>
        <w:ind w:firstLine="420"/>
      </w:pPr>
    </w:p>
    <w:p w14:paraId="0B6A1414" w14:textId="77777777" w:rsidR="007E2EA6" w:rsidRDefault="007E2EA6" w:rsidP="00E26F52">
      <w:pPr>
        <w:pStyle w:val="afffffffffff4"/>
        <w:ind w:firstLine="420"/>
      </w:pPr>
    </w:p>
    <w:p w14:paraId="7F90FF34" w14:textId="77777777" w:rsidR="007E2EA6" w:rsidRDefault="007E2EA6" w:rsidP="00E26F52">
      <w:pPr>
        <w:pStyle w:val="afffffffffff4"/>
        <w:ind w:firstLine="420"/>
      </w:pPr>
    </w:p>
    <w:p w14:paraId="789B7A14" w14:textId="77777777" w:rsidR="007E2EA6" w:rsidRDefault="007E2EA6" w:rsidP="00E26F52">
      <w:pPr>
        <w:pStyle w:val="afffffffffff4"/>
        <w:ind w:firstLine="420"/>
      </w:pPr>
    </w:p>
    <w:p w14:paraId="7FA74BC5" w14:textId="77777777" w:rsidR="007E2EA6" w:rsidRDefault="007E2EA6" w:rsidP="00E26F52">
      <w:pPr>
        <w:pStyle w:val="afffffffffff4"/>
        <w:ind w:firstLine="420"/>
        <w:rPr>
          <w:rFonts w:hint="eastAsia"/>
        </w:rPr>
      </w:pPr>
    </w:p>
    <w:p w14:paraId="7612B5DE" w14:textId="77777777" w:rsidR="00DE34B2" w:rsidRDefault="00DE34B2" w:rsidP="00E26F52">
      <w:pPr>
        <w:pStyle w:val="afffffffffff4"/>
        <w:ind w:firstLine="420"/>
        <w:rPr>
          <w:rFonts w:hint="eastAsia"/>
        </w:rPr>
      </w:pPr>
    </w:p>
    <w:p w14:paraId="46D7F777" w14:textId="77777777" w:rsidR="00DE34B2" w:rsidRDefault="00DE34B2" w:rsidP="00E26F52">
      <w:pPr>
        <w:pStyle w:val="afffffffffff4"/>
        <w:ind w:firstLine="420"/>
        <w:rPr>
          <w:rFonts w:hint="eastAsia"/>
        </w:rPr>
      </w:pPr>
    </w:p>
    <w:p w14:paraId="663D66C5" w14:textId="77777777" w:rsidR="00DE34B2" w:rsidRDefault="00DE34B2" w:rsidP="00E26F52">
      <w:pPr>
        <w:pStyle w:val="afffffffffff4"/>
        <w:ind w:firstLine="420"/>
        <w:rPr>
          <w:rFonts w:hint="eastAsia"/>
        </w:rPr>
      </w:pPr>
    </w:p>
    <w:p w14:paraId="5C9C8BE6" w14:textId="77777777" w:rsidR="00DE34B2" w:rsidRDefault="00DE34B2" w:rsidP="00E26F52">
      <w:pPr>
        <w:pStyle w:val="afffffffffff4"/>
        <w:ind w:firstLine="420"/>
        <w:rPr>
          <w:rFonts w:hint="eastAsia"/>
        </w:rPr>
      </w:pPr>
    </w:p>
    <w:p w14:paraId="7CAFEBD0" w14:textId="77777777" w:rsidR="00DE34B2" w:rsidRDefault="00DE34B2" w:rsidP="00E26F52">
      <w:pPr>
        <w:pStyle w:val="afffffffffff4"/>
        <w:ind w:firstLine="420"/>
        <w:rPr>
          <w:rFonts w:hint="eastAsia"/>
        </w:rPr>
      </w:pPr>
    </w:p>
    <w:p w14:paraId="03F69509" w14:textId="77777777" w:rsidR="00DE34B2" w:rsidRDefault="00DE34B2" w:rsidP="00E26F52">
      <w:pPr>
        <w:pStyle w:val="afffffffffff4"/>
        <w:ind w:firstLine="420"/>
      </w:pPr>
    </w:p>
    <w:p w14:paraId="5012C42B" w14:textId="77777777" w:rsidR="007E2EA6" w:rsidRDefault="007E2EA6" w:rsidP="00E26F52">
      <w:pPr>
        <w:pStyle w:val="afffffffffff4"/>
        <w:ind w:firstLine="420"/>
      </w:pPr>
    </w:p>
    <w:p w14:paraId="4A85B33A" w14:textId="77777777" w:rsidR="008D1D63" w:rsidRDefault="00050A2E">
      <w:pPr>
        <w:pStyle w:val="afffffffffff7"/>
        <w:numPr>
          <w:ilvl w:val="0"/>
          <w:numId w:val="4"/>
        </w:numPr>
      </w:pPr>
      <w:r>
        <w:lastRenderedPageBreak/>
        <w:br/>
      </w:r>
      <w:bookmarkStart w:id="117" w:name="_Toc502864571"/>
      <w:bookmarkStart w:id="118" w:name="_Toc497556777"/>
      <w:bookmarkStart w:id="119" w:name="_Toc502864515"/>
      <w:bookmarkStart w:id="120" w:name="_Toc503275104"/>
      <w:bookmarkStart w:id="121" w:name="_Toc181042689"/>
      <w:r>
        <w:rPr>
          <w:rFonts w:hint="eastAsia"/>
        </w:rPr>
        <w:t>（资料性）</w:t>
      </w:r>
      <w:r>
        <w:br/>
      </w:r>
      <w:bookmarkEnd w:id="117"/>
      <w:bookmarkEnd w:id="118"/>
      <w:bookmarkEnd w:id="119"/>
      <w:bookmarkEnd w:id="120"/>
      <w:r w:rsidR="00FE7C01">
        <w:rPr>
          <w:rFonts w:hint="eastAsia"/>
        </w:rPr>
        <w:t>黄芩病虫害防控中推荐使用的化学农药种类及使用方法</w:t>
      </w:r>
      <w:bookmarkEnd w:id="121"/>
    </w:p>
    <w:p w14:paraId="06399702" w14:textId="3BEE5089" w:rsidR="00FE7C01" w:rsidRPr="009A6DF6" w:rsidRDefault="00FE7C01" w:rsidP="00FE7C01">
      <w:pPr>
        <w:pStyle w:val="afffffffffff4"/>
        <w:ind w:firstLine="420"/>
        <w:rPr>
          <w:rFonts w:ascii="Times New Roman"/>
        </w:rPr>
      </w:pPr>
      <w:r w:rsidRPr="009A6DF6">
        <w:rPr>
          <w:rFonts w:ascii="Times New Roman"/>
          <w:szCs w:val="24"/>
        </w:rPr>
        <w:t>针对黄芩主要病虫害种类，绿色防控推荐使用的高效、低毒、低残留化学农药种类及使用方法见</w:t>
      </w:r>
      <w:r w:rsidR="007E2EA6">
        <w:rPr>
          <w:rFonts w:ascii="Times New Roman" w:hint="eastAsia"/>
          <w:szCs w:val="24"/>
        </w:rPr>
        <w:t>表</w:t>
      </w:r>
      <w:r w:rsidR="007E2EA6">
        <w:rPr>
          <w:rFonts w:ascii="Times New Roman" w:hint="eastAsia"/>
          <w:szCs w:val="24"/>
        </w:rPr>
        <w:t>C.1</w:t>
      </w:r>
      <w:r w:rsidRPr="009A6DF6">
        <w:rPr>
          <w:rFonts w:ascii="Times New Roman"/>
          <w:szCs w:val="24"/>
        </w:rPr>
        <w:t>。</w:t>
      </w:r>
    </w:p>
    <w:p w14:paraId="6A62E085" w14:textId="1EB69E1E" w:rsidR="00FE7C01" w:rsidRDefault="00FE7C01" w:rsidP="00FE7C01">
      <w:pPr>
        <w:pStyle w:val="afffffffffff5"/>
        <w:numPr>
          <w:ilvl w:val="0"/>
          <w:numId w:val="0"/>
        </w:numPr>
        <w:spacing w:before="156" w:afterLines="0" w:after="0"/>
        <w:jc w:val="center"/>
        <w:rPr>
          <w:rFonts w:ascii="Times New Roman" w:eastAsia="宋体" w:hAnsi="宋体"/>
          <w:noProof/>
          <w:szCs w:val="24"/>
        </w:rPr>
      </w:pPr>
      <w:bookmarkStart w:id="122" w:name="_Toc179837570"/>
      <w:bookmarkStart w:id="123" w:name="_Toc181042690"/>
      <w:r w:rsidRPr="0054520D">
        <w:rPr>
          <w:rFonts w:ascii="Times New Roman" w:eastAsia="宋体" w:hAnsi="宋体"/>
          <w:noProof/>
          <w:szCs w:val="24"/>
        </w:rPr>
        <w:t>表</w:t>
      </w:r>
      <w:r w:rsidR="007E2EA6">
        <w:rPr>
          <w:rFonts w:ascii="Times New Roman" w:eastAsia="宋体" w:hAnsi="宋体" w:hint="eastAsia"/>
          <w:noProof/>
          <w:szCs w:val="24"/>
        </w:rPr>
        <w:t>C.1</w:t>
      </w:r>
      <w:r w:rsidRPr="0054520D">
        <w:rPr>
          <w:rFonts w:ascii="Times New Roman" w:eastAsia="宋体"/>
          <w:noProof/>
          <w:szCs w:val="24"/>
        </w:rPr>
        <w:t xml:space="preserve">  </w:t>
      </w:r>
      <w:r w:rsidRPr="0054520D">
        <w:rPr>
          <w:rFonts w:ascii="Times New Roman" w:eastAsia="宋体" w:hAnsi="宋体"/>
          <w:noProof/>
          <w:szCs w:val="24"/>
        </w:rPr>
        <w:t>黄</w:t>
      </w:r>
      <w:r>
        <w:rPr>
          <w:rFonts w:ascii="Times New Roman" w:eastAsia="宋体" w:hAnsi="宋体" w:hint="eastAsia"/>
          <w:noProof/>
          <w:szCs w:val="24"/>
        </w:rPr>
        <w:t>芩</w:t>
      </w:r>
      <w:r w:rsidRPr="0054520D">
        <w:rPr>
          <w:rFonts w:ascii="Times New Roman" w:eastAsia="宋体" w:hAnsi="宋体"/>
          <w:noProof/>
          <w:szCs w:val="24"/>
        </w:rPr>
        <w:t>主要</w:t>
      </w:r>
      <w:r>
        <w:rPr>
          <w:rFonts w:ascii="Times New Roman" w:eastAsia="宋体" w:hAnsi="宋体" w:hint="eastAsia"/>
          <w:noProof/>
          <w:szCs w:val="24"/>
        </w:rPr>
        <w:t>病</w:t>
      </w:r>
      <w:r w:rsidRPr="0054520D">
        <w:rPr>
          <w:rFonts w:ascii="Times New Roman" w:eastAsia="宋体" w:hAnsi="宋体"/>
          <w:noProof/>
          <w:szCs w:val="24"/>
        </w:rPr>
        <w:t>虫害</w:t>
      </w:r>
      <w:r>
        <w:rPr>
          <w:rFonts w:ascii="Times New Roman" w:eastAsia="宋体" w:hAnsi="宋体" w:hint="eastAsia"/>
          <w:noProof/>
          <w:szCs w:val="24"/>
        </w:rPr>
        <w:t>绿色防控</w:t>
      </w:r>
      <w:r w:rsidRPr="0054520D">
        <w:rPr>
          <w:rFonts w:ascii="Times New Roman" w:eastAsia="宋体" w:hAnsi="宋体"/>
          <w:noProof/>
          <w:szCs w:val="24"/>
        </w:rPr>
        <w:t>推荐</w:t>
      </w:r>
      <w:r>
        <w:rPr>
          <w:rFonts w:ascii="Times New Roman" w:eastAsia="宋体" w:hAnsi="宋体" w:hint="eastAsia"/>
          <w:noProof/>
          <w:szCs w:val="24"/>
        </w:rPr>
        <w:t>使用的化学</w:t>
      </w:r>
      <w:r w:rsidRPr="0054520D">
        <w:rPr>
          <w:rFonts w:ascii="Times New Roman" w:eastAsia="宋体" w:hAnsi="宋体"/>
          <w:noProof/>
          <w:szCs w:val="24"/>
        </w:rPr>
        <w:t>农药</w:t>
      </w:r>
      <w:r w:rsidRPr="004A5F07">
        <w:rPr>
          <w:rFonts w:ascii="Times New Roman" w:eastAsia="宋体" w:hAnsi="宋体" w:hint="eastAsia"/>
          <w:noProof/>
          <w:szCs w:val="24"/>
        </w:rPr>
        <w:t>及使用方法</w:t>
      </w:r>
      <w:bookmarkEnd w:id="122"/>
      <w:bookmarkEnd w:id="123"/>
    </w:p>
    <w:tbl>
      <w:tblPr>
        <w:tblW w:w="5000" w:type="pct"/>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00" w:firstRow="0" w:lastRow="0" w:firstColumn="0" w:lastColumn="0" w:noHBand="0" w:noVBand="0"/>
      </w:tblPr>
      <w:tblGrid>
        <w:gridCol w:w="961"/>
        <w:gridCol w:w="5528"/>
        <w:gridCol w:w="1133"/>
        <w:gridCol w:w="708"/>
        <w:gridCol w:w="1240"/>
      </w:tblGrid>
      <w:tr w:rsidR="00FE7C01" w:rsidRPr="00E53830" w14:paraId="44A06555" w14:textId="77777777" w:rsidTr="00FE7C01">
        <w:trPr>
          <w:trHeight w:val="250"/>
          <w:jc w:val="center"/>
        </w:trPr>
        <w:tc>
          <w:tcPr>
            <w:tcW w:w="502" w:type="pct"/>
            <w:tcBorders>
              <w:top w:val="single" w:sz="12" w:space="0" w:color="auto"/>
              <w:bottom w:val="single" w:sz="12" w:space="0" w:color="auto"/>
            </w:tcBorders>
            <w:vAlign w:val="center"/>
          </w:tcPr>
          <w:p w14:paraId="6E4C4261" w14:textId="77777777" w:rsidR="00FE7C01" w:rsidRPr="004A5F07" w:rsidRDefault="00FE7C01" w:rsidP="00050A2E">
            <w:pPr>
              <w:jc w:val="center"/>
            </w:pPr>
            <w:r w:rsidRPr="004A5F07">
              <w:t>病虫害名称</w:t>
            </w:r>
          </w:p>
        </w:tc>
        <w:tc>
          <w:tcPr>
            <w:tcW w:w="2887" w:type="pct"/>
            <w:tcBorders>
              <w:top w:val="single" w:sz="12" w:space="0" w:color="auto"/>
              <w:bottom w:val="single" w:sz="12" w:space="0" w:color="auto"/>
            </w:tcBorders>
            <w:vAlign w:val="center"/>
          </w:tcPr>
          <w:p w14:paraId="7E9B6AEF" w14:textId="77777777" w:rsidR="00FE7C01" w:rsidRPr="004A5F07" w:rsidRDefault="00FE7C01" w:rsidP="00050A2E">
            <w:pPr>
              <w:jc w:val="center"/>
            </w:pPr>
            <w:r>
              <w:rPr>
                <w:rFonts w:hint="eastAsia"/>
              </w:rPr>
              <w:t>化学</w:t>
            </w:r>
            <w:r w:rsidRPr="004A5F07">
              <w:t>农药名称及使用剂量</w:t>
            </w:r>
          </w:p>
        </w:tc>
        <w:tc>
          <w:tcPr>
            <w:tcW w:w="592" w:type="pct"/>
            <w:tcBorders>
              <w:top w:val="single" w:sz="12" w:space="0" w:color="auto"/>
              <w:bottom w:val="single" w:sz="12" w:space="0" w:color="auto"/>
            </w:tcBorders>
            <w:vAlign w:val="center"/>
          </w:tcPr>
          <w:p w14:paraId="2B626204" w14:textId="77777777" w:rsidR="00FE7C01" w:rsidRPr="004A5F07" w:rsidRDefault="00FE7C01" w:rsidP="00050A2E">
            <w:pPr>
              <w:jc w:val="center"/>
            </w:pPr>
            <w:r w:rsidRPr="004A5F07">
              <w:t>使用方法</w:t>
            </w:r>
          </w:p>
        </w:tc>
        <w:tc>
          <w:tcPr>
            <w:tcW w:w="370" w:type="pct"/>
            <w:tcBorders>
              <w:top w:val="single" w:sz="12" w:space="0" w:color="auto"/>
              <w:bottom w:val="single" w:sz="12" w:space="0" w:color="auto"/>
            </w:tcBorders>
            <w:vAlign w:val="center"/>
          </w:tcPr>
          <w:p w14:paraId="7856EB6C" w14:textId="77777777" w:rsidR="00FE7C01" w:rsidRPr="00E53830" w:rsidRDefault="00FE7C01" w:rsidP="00050A2E">
            <w:pPr>
              <w:jc w:val="center"/>
            </w:pPr>
            <w:r w:rsidRPr="00E53830">
              <w:t>使用次数</w:t>
            </w:r>
          </w:p>
        </w:tc>
        <w:tc>
          <w:tcPr>
            <w:tcW w:w="648" w:type="pct"/>
            <w:tcBorders>
              <w:top w:val="single" w:sz="12" w:space="0" w:color="auto"/>
              <w:bottom w:val="single" w:sz="12" w:space="0" w:color="auto"/>
            </w:tcBorders>
            <w:vAlign w:val="center"/>
          </w:tcPr>
          <w:p w14:paraId="39928260" w14:textId="77777777" w:rsidR="00FE7C01" w:rsidRPr="004A5F07" w:rsidRDefault="00FE7C01" w:rsidP="00050A2E">
            <w:pPr>
              <w:jc w:val="center"/>
            </w:pPr>
            <w:r w:rsidRPr="004A5F07">
              <w:rPr>
                <w:spacing w:val="-9"/>
              </w:rPr>
              <w:t>安全间隔期（天）</w:t>
            </w:r>
          </w:p>
        </w:tc>
      </w:tr>
      <w:tr w:rsidR="00FE7C01" w:rsidRPr="00E53830" w14:paraId="363B0C27" w14:textId="77777777" w:rsidTr="00FE7C01">
        <w:trPr>
          <w:trHeight w:val="250"/>
          <w:jc w:val="center"/>
        </w:trPr>
        <w:tc>
          <w:tcPr>
            <w:tcW w:w="502" w:type="pct"/>
            <w:tcBorders>
              <w:top w:val="single" w:sz="12" w:space="0" w:color="auto"/>
            </w:tcBorders>
            <w:vAlign w:val="center"/>
          </w:tcPr>
          <w:p w14:paraId="585C3A28" w14:textId="77777777" w:rsidR="00FE7C01" w:rsidRPr="00E53830" w:rsidRDefault="00FE7C01" w:rsidP="00050A2E">
            <w:pPr>
              <w:jc w:val="center"/>
            </w:pPr>
            <w:r w:rsidRPr="00E53830">
              <w:t>根腐</w:t>
            </w:r>
            <w:r w:rsidRPr="004A5F07">
              <w:t>病</w:t>
            </w:r>
          </w:p>
        </w:tc>
        <w:tc>
          <w:tcPr>
            <w:tcW w:w="2887" w:type="pct"/>
            <w:tcBorders>
              <w:top w:val="single" w:sz="12" w:space="0" w:color="auto"/>
              <w:bottom w:val="single" w:sz="12" w:space="0" w:color="auto"/>
            </w:tcBorders>
            <w:vAlign w:val="center"/>
          </w:tcPr>
          <w:p w14:paraId="652FE6EC" w14:textId="77777777" w:rsidR="00FE7C01" w:rsidRPr="00FE7C01" w:rsidRDefault="00FE7C01" w:rsidP="00FE7C01">
            <w:pPr>
              <w:rPr>
                <w:rFonts w:ascii="Times New Roman" w:hAnsi="Times New Roman"/>
              </w:rPr>
            </w:pPr>
            <w:r w:rsidRPr="00FE7C01">
              <w:rPr>
                <w:rFonts w:ascii="Times New Roman" w:hAnsi="Times New Roman"/>
              </w:rPr>
              <w:t>11%</w:t>
            </w:r>
            <w:r w:rsidRPr="00FE7C01">
              <w:rPr>
                <w:rFonts w:ascii="Times New Roman" w:hAnsi="Times New Roman"/>
              </w:rPr>
              <w:t>氟环</w:t>
            </w:r>
            <w:r w:rsidRPr="00FE7C01">
              <w:rPr>
                <w:rFonts w:ascii="Times New Roman" w:hAnsi="Times New Roman"/>
              </w:rPr>
              <w:t>·</w:t>
            </w:r>
            <w:r w:rsidRPr="00FE7C01">
              <w:rPr>
                <w:rFonts w:ascii="Times New Roman" w:hAnsi="Times New Roman"/>
              </w:rPr>
              <w:t>咯</w:t>
            </w:r>
            <w:r w:rsidRPr="00FE7C01">
              <w:rPr>
                <w:rFonts w:ascii="Times New Roman" w:hAnsi="Times New Roman"/>
              </w:rPr>
              <w:t>·</w:t>
            </w:r>
            <w:r w:rsidRPr="00FE7C01">
              <w:rPr>
                <w:rFonts w:ascii="Times New Roman" w:hAnsi="Times New Roman"/>
              </w:rPr>
              <w:t>精甲种</w:t>
            </w:r>
            <w:proofErr w:type="gramStart"/>
            <w:r w:rsidRPr="00FE7C01">
              <w:rPr>
                <w:rFonts w:ascii="Times New Roman" w:hAnsi="Times New Roman"/>
              </w:rPr>
              <w:t>子处理</w:t>
            </w:r>
            <w:proofErr w:type="gramEnd"/>
            <w:r w:rsidRPr="00FE7C01">
              <w:rPr>
                <w:rFonts w:ascii="Times New Roman" w:hAnsi="Times New Roman"/>
              </w:rPr>
              <w:t>悬浮剂</w:t>
            </w:r>
            <w:r w:rsidRPr="00FE7C01">
              <w:rPr>
                <w:rFonts w:ascii="Times New Roman" w:hAnsi="Times New Roman"/>
              </w:rPr>
              <w:t>350 mL/100</w:t>
            </w:r>
            <w:r>
              <w:rPr>
                <w:rFonts w:ascii="Times New Roman" w:hAnsi="Times New Roman" w:hint="eastAsia"/>
              </w:rPr>
              <w:t xml:space="preserve"> kg</w:t>
            </w:r>
            <w:r w:rsidRPr="00FE7C01">
              <w:rPr>
                <w:rFonts w:ascii="Times New Roman" w:hAnsi="Times New Roman"/>
              </w:rPr>
              <w:t>种子</w:t>
            </w:r>
            <w:r>
              <w:rPr>
                <w:rFonts w:ascii="Times New Roman"/>
                <w:color w:val="000000" w:themeColor="text1"/>
              </w:rPr>
              <w:t>~</w:t>
            </w:r>
            <w:r w:rsidRPr="00FE7C01">
              <w:rPr>
                <w:rFonts w:ascii="Times New Roman" w:hAnsi="Times New Roman"/>
              </w:rPr>
              <w:t>700 mL /100</w:t>
            </w:r>
            <w:r>
              <w:rPr>
                <w:rFonts w:ascii="Times New Roman" w:hAnsi="Times New Roman" w:hint="eastAsia"/>
              </w:rPr>
              <w:t xml:space="preserve"> kg</w:t>
            </w:r>
            <w:r w:rsidRPr="00FE7C01">
              <w:rPr>
                <w:rFonts w:ascii="Times New Roman" w:hAnsi="Times New Roman"/>
              </w:rPr>
              <w:t>种子</w:t>
            </w:r>
          </w:p>
        </w:tc>
        <w:tc>
          <w:tcPr>
            <w:tcW w:w="592" w:type="pct"/>
            <w:tcBorders>
              <w:top w:val="single" w:sz="12" w:space="0" w:color="auto"/>
              <w:bottom w:val="single" w:sz="12" w:space="0" w:color="auto"/>
            </w:tcBorders>
            <w:vAlign w:val="center"/>
          </w:tcPr>
          <w:p w14:paraId="79BAD621" w14:textId="77777777" w:rsidR="00FE7C01" w:rsidRPr="00FE7C01" w:rsidRDefault="00FE7C01" w:rsidP="00050A2E">
            <w:pPr>
              <w:rPr>
                <w:rFonts w:ascii="Times New Roman" w:hAnsi="Times New Roman"/>
              </w:rPr>
            </w:pPr>
            <w:r w:rsidRPr="00FE7C01">
              <w:rPr>
                <w:rFonts w:ascii="Times New Roman" w:hAnsi="Times New Roman"/>
              </w:rPr>
              <w:t>种子包衣</w:t>
            </w:r>
          </w:p>
        </w:tc>
        <w:tc>
          <w:tcPr>
            <w:tcW w:w="370" w:type="pct"/>
            <w:tcBorders>
              <w:top w:val="single" w:sz="12" w:space="0" w:color="auto"/>
              <w:bottom w:val="single" w:sz="12" w:space="0" w:color="auto"/>
            </w:tcBorders>
            <w:vAlign w:val="center"/>
          </w:tcPr>
          <w:p w14:paraId="0FB5AD7F" w14:textId="77777777" w:rsidR="00FE7C01" w:rsidRPr="00FE7C01" w:rsidRDefault="00FE7C01" w:rsidP="00050A2E">
            <w:pPr>
              <w:jc w:val="center"/>
              <w:rPr>
                <w:rFonts w:ascii="Times New Roman" w:hAnsi="Times New Roman"/>
              </w:rPr>
            </w:pPr>
            <w:r w:rsidRPr="00FE7C01">
              <w:rPr>
                <w:rFonts w:ascii="Times New Roman" w:hAnsi="Times New Roman"/>
              </w:rPr>
              <w:t>1</w:t>
            </w:r>
          </w:p>
        </w:tc>
        <w:tc>
          <w:tcPr>
            <w:tcW w:w="648" w:type="pct"/>
            <w:tcBorders>
              <w:top w:val="single" w:sz="12" w:space="0" w:color="auto"/>
              <w:bottom w:val="single" w:sz="12" w:space="0" w:color="auto"/>
            </w:tcBorders>
            <w:vAlign w:val="center"/>
          </w:tcPr>
          <w:p w14:paraId="47CD9E34" w14:textId="77777777" w:rsidR="00FE7C01" w:rsidRPr="00FE7C01" w:rsidRDefault="00FE7C01" w:rsidP="00050A2E">
            <w:pPr>
              <w:jc w:val="center"/>
              <w:rPr>
                <w:rFonts w:ascii="Times New Roman" w:hAnsi="Times New Roman"/>
              </w:rPr>
            </w:pPr>
            <w:r w:rsidRPr="00FE7C01">
              <w:rPr>
                <w:rFonts w:ascii="Times New Roman" w:hAnsi="Times New Roman"/>
              </w:rPr>
              <w:t>/</w:t>
            </w:r>
          </w:p>
        </w:tc>
      </w:tr>
      <w:tr w:rsidR="00FE7C01" w:rsidRPr="00E53830" w14:paraId="2A004772" w14:textId="77777777" w:rsidTr="00FE7C01">
        <w:trPr>
          <w:trHeight w:val="250"/>
          <w:jc w:val="center"/>
        </w:trPr>
        <w:tc>
          <w:tcPr>
            <w:tcW w:w="502" w:type="pct"/>
            <w:vMerge w:val="restart"/>
            <w:tcBorders>
              <w:top w:val="single" w:sz="12" w:space="0" w:color="auto"/>
            </w:tcBorders>
            <w:vAlign w:val="center"/>
          </w:tcPr>
          <w:p w14:paraId="124E1727" w14:textId="77777777" w:rsidR="00FE7C01" w:rsidRPr="004A5F07" w:rsidRDefault="00FE7C01" w:rsidP="00050A2E">
            <w:pPr>
              <w:jc w:val="center"/>
            </w:pPr>
            <w:r w:rsidRPr="004A5F07">
              <w:t>白粉病</w:t>
            </w:r>
          </w:p>
        </w:tc>
        <w:tc>
          <w:tcPr>
            <w:tcW w:w="2887" w:type="pct"/>
            <w:tcBorders>
              <w:top w:val="single" w:sz="12" w:space="0" w:color="auto"/>
            </w:tcBorders>
            <w:vAlign w:val="center"/>
          </w:tcPr>
          <w:p w14:paraId="58DAE49F" w14:textId="77777777" w:rsidR="00FE7C01" w:rsidRPr="00FE7C01" w:rsidRDefault="00FE7C01" w:rsidP="00FE7C01">
            <w:pPr>
              <w:widowControl/>
              <w:shd w:val="clear" w:color="auto" w:fill="FFFFFF"/>
              <w:jc w:val="left"/>
              <w:rPr>
                <w:rFonts w:ascii="Times New Roman" w:hAnsi="Times New Roman"/>
              </w:rPr>
            </w:pPr>
            <w:r w:rsidRPr="00FE7C01">
              <w:rPr>
                <w:rFonts w:ascii="Times New Roman" w:hAnsi="Times New Roman"/>
              </w:rPr>
              <w:t>50%</w:t>
            </w:r>
            <w:proofErr w:type="gramStart"/>
            <w:r w:rsidRPr="00FE7C01">
              <w:rPr>
                <w:rFonts w:ascii="Times New Roman" w:hAnsi="Times New Roman"/>
              </w:rPr>
              <w:t>嘧菌酯水分散</w:t>
            </w:r>
            <w:proofErr w:type="gramEnd"/>
            <w:r w:rsidRPr="00FE7C01">
              <w:rPr>
                <w:rFonts w:ascii="Times New Roman" w:hAnsi="Times New Roman"/>
              </w:rPr>
              <w:t>粒剂</w:t>
            </w:r>
            <w:r w:rsidRPr="00FE7C01">
              <w:rPr>
                <w:rFonts w:ascii="Times New Roman" w:hAnsi="Times New Roman"/>
              </w:rPr>
              <w:t>15 mL/667 m</w:t>
            </w:r>
            <w:r w:rsidRPr="00FE7C01">
              <w:rPr>
                <w:rFonts w:ascii="Times New Roman" w:hAnsi="Times New Roman"/>
                <w:vertAlign w:val="superscript"/>
              </w:rPr>
              <w:t>2</w:t>
            </w:r>
            <w:r>
              <w:rPr>
                <w:rFonts w:ascii="Times New Roman"/>
                <w:color w:val="000000" w:themeColor="text1"/>
              </w:rPr>
              <w:t>~</w:t>
            </w:r>
            <w:r w:rsidRPr="00FE7C01">
              <w:rPr>
                <w:rFonts w:ascii="Times New Roman" w:hAnsi="Times New Roman"/>
              </w:rPr>
              <w:t>20 mL/667 m</w:t>
            </w:r>
            <w:r w:rsidRPr="00FE7C01">
              <w:rPr>
                <w:rFonts w:ascii="Times New Roman" w:hAnsi="Times New Roman"/>
                <w:vertAlign w:val="superscript"/>
              </w:rPr>
              <w:t>2</w:t>
            </w:r>
          </w:p>
        </w:tc>
        <w:tc>
          <w:tcPr>
            <w:tcW w:w="592" w:type="pct"/>
            <w:tcBorders>
              <w:top w:val="single" w:sz="12" w:space="0" w:color="auto"/>
            </w:tcBorders>
          </w:tcPr>
          <w:p w14:paraId="60817D1A" w14:textId="77777777" w:rsidR="00FE7C01" w:rsidRPr="00FE7C01" w:rsidRDefault="00FE7C01" w:rsidP="00050A2E">
            <w:pPr>
              <w:jc w:val="center"/>
              <w:rPr>
                <w:rFonts w:ascii="Times New Roman" w:hAnsi="Times New Roman"/>
              </w:rPr>
            </w:pPr>
            <w:r w:rsidRPr="00FE7C01">
              <w:rPr>
                <w:rFonts w:ascii="Times New Roman" w:hAnsi="Times New Roman"/>
              </w:rPr>
              <w:t>喷雾</w:t>
            </w:r>
          </w:p>
        </w:tc>
        <w:tc>
          <w:tcPr>
            <w:tcW w:w="370" w:type="pct"/>
            <w:tcBorders>
              <w:top w:val="single" w:sz="12" w:space="0" w:color="auto"/>
            </w:tcBorders>
            <w:vAlign w:val="center"/>
          </w:tcPr>
          <w:p w14:paraId="62A94A60" w14:textId="77777777" w:rsidR="00FE7C01" w:rsidRPr="00FE7C01" w:rsidRDefault="00FE7C01" w:rsidP="00050A2E">
            <w:pPr>
              <w:jc w:val="center"/>
              <w:rPr>
                <w:rFonts w:ascii="Times New Roman" w:hAnsi="Times New Roman"/>
              </w:rPr>
            </w:pPr>
            <w:r w:rsidRPr="00FE7C01">
              <w:rPr>
                <w:rFonts w:ascii="Times New Roman" w:hAnsi="Times New Roman"/>
              </w:rPr>
              <w:t>1</w:t>
            </w:r>
            <w:r>
              <w:rPr>
                <w:rFonts w:ascii="Times New Roman"/>
                <w:color w:val="000000" w:themeColor="text1"/>
              </w:rPr>
              <w:t>~</w:t>
            </w:r>
            <w:r w:rsidRPr="00FE7C01">
              <w:rPr>
                <w:rFonts w:ascii="Times New Roman" w:hAnsi="Times New Roman"/>
              </w:rPr>
              <w:t>2</w:t>
            </w:r>
          </w:p>
        </w:tc>
        <w:tc>
          <w:tcPr>
            <w:tcW w:w="648" w:type="pct"/>
            <w:tcBorders>
              <w:top w:val="single" w:sz="12" w:space="0" w:color="auto"/>
            </w:tcBorders>
            <w:vAlign w:val="center"/>
          </w:tcPr>
          <w:p w14:paraId="13972F5A" w14:textId="77777777" w:rsidR="00FE7C01" w:rsidRPr="00FE7C01" w:rsidRDefault="00FE7C01" w:rsidP="00050A2E">
            <w:pPr>
              <w:jc w:val="center"/>
              <w:rPr>
                <w:rFonts w:ascii="Times New Roman" w:hAnsi="Times New Roman"/>
              </w:rPr>
            </w:pPr>
            <w:r w:rsidRPr="00FE7C01">
              <w:rPr>
                <w:rFonts w:ascii="Times New Roman" w:hAnsi="Times New Roman"/>
              </w:rPr>
              <w:t>3</w:t>
            </w:r>
          </w:p>
        </w:tc>
      </w:tr>
      <w:tr w:rsidR="00FE7C01" w:rsidRPr="00E53830" w14:paraId="59E82058" w14:textId="77777777" w:rsidTr="00FE7C01">
        <w:trPr>
          <w:trHeight w:val="250"/>
          <w:jc w:val="center"/>
        </w:trPr>
        <w:tc>
          <w:tcPr>
            <w:tcW w:w="502" w:type="pct"/>
            <w:vMerge/>
            <w:tcBorders>
              <w:top w:val="single" w:sz="12" w:space="0" w:color="auto"/>
            </w:tcBorders>
            <w:vAlign w:val="center"/>
          </w:tcPr>
          <w:p w14:paraId="67C19948" w14:textId="77777777" w:rsidR="00FE7C01" w:rsidRPr="004A5F07" w:rsidRDefault="00FE7C01" w:rsidP="00050A2E">
            <w:pPr>
              <w:jc w:val="center"/>
            </w:pPr>
          </w:p>
        </w:tc>
        <w:tc>
          <w:tcPr>
            <w:tcW w:w="2887" w:type="pct"/>
            <w:tcBorders>
              <w:top w:val="single" w:sz="12" w:space="0" w:color="auto"/>
            </w:tcBorders>
            <w:vAlign w:val="center"/>
          </w:tcPr>
          <w:p w14:paraId="09225A31" w14:textId="77777777" w:rsidR="00FE7C01" w:rsidRPr="00FE7C01" w:rsidRDefault="00FE7C01" w:rsidP="00FE7C01">
            <w:pPr>
              <w:widowControl/>
              <w:shd w:val="clear" w:color="auto" w:fill="FFFFFF"/>
              <w:jc w:val="left"/>
              <w:rPr>
                <w:rFonts w:ascii="Times New Roman" w:hAnsi="Times New Roman"/>
              </w:rPr>
            </w:pPr>
            <w:r w:rsidRPr="00FE7C01">
              <w:rPr>
                <w:rFonts w:ascii="Times New Roman" w:hAnsi="Times New Roman"/>
              </w:rPr>
              <w:t>250</w:t>
            </w:r>
            <w:r w:rsidRPr="00FE7C01">
              <w:rPr>
                <w:rFonts w:ascii="Times New Roman" w:hAnsi="Times New Roman"/>
              </w:rPr>
              <w:t>克</w:t>
            </w:r>
            <w:r w:rsidRPr="00FE7C01">
              <w:rPr>
                <w:rFonts w:ascii="Times New Roman" w:hAnsi="Times New Roman"/>
              </w:rPr>
              <w:t>/</w:t>
            </w:r>
            <w:r w:rsidRPr="00FE7C01">
              <w:rPr>
                <w:rFonts w:ascii="Times New Roman" w:hAnsi="Times New Roman"/>
              </w:rPr>
              <w:t>升</w:t>
            </w:r>
            <w:proofErr w:type="gramStart"/>
            <w:r w:rsidRPr="00FE7C01">
              <w:rPr>
                <w:rFonts w:ascii="Times New Roman" w:hAnsi="Times New Roman"/>
              </w:rPr>
              <w:t>嘧菌酯</w:t>
            </w:r>
            <w:proofErr w:type="gramEnd"/>
            <w:r w:rsidRPr="00FE7C01">
              <w:rPr>
                <w:rFonts w:ascii="Times New Roman" w:hAnsi="Times New Roman"/>
              </w:rPr>
              <w:t>悬浮剂</w:t>
            </w:r>
            <w:r w:rsidRPr="00FE7C01">
              <w:rPr>
                <w:rFonts w:ascii="Times New Roman" w:hAnsi="Times New Roman"/>
              </w:rPr>
              <w:t>30 mL/667 m</w:t>
            </w:r>
            <w:r w:rsidRPr="00FE7C01">
              <w:rPr>
                <w:rFonts w:ascii="Times New Roman" w:hAnsi="Times New Roman"/>
                <w:vertAlign w:val="superscript"/>
              </w:rPr>
              <w:t>2</w:t>
            </w:r>
            <w:r>
              <w:rPr>
                <w:rFonts w:ascii="Times New Roman"/>
                <w:color w:val="000000" w:themeColor="text1"/>
              </w:rPr>
              <w:t>~</w:t>
            </w:r>
            <w:r w:rsidRPr="00FE7C01">
              <w:rPr>
                <w:rFonts w:ascii="Times New Roman" w:hAnsi="Times New Roman"/>
              </w:rPr>
              <w:t>50</w:t>
            </w:r>
            <w:r>
              <w:rPr>
                <w:rFonts w:ascii="Times New Roman" w:hAnsi="Times New Roman" w:hint="eastAsia"/>
              </w:rPr>
              <w:t xml:space="preserve"> </w:t>
            </w:r>
            <w:r w:rsidRPr="00FE7C01">
              <w:rPr>
                <w:rFonts w:ascii="Times New Roman" w:hAnsi="Times New Roman"/>
              </w:rPr>
              <w:t>mL/667 m</w:t>
            </w:r>
            <w:r w:rsidRPr="00FE7C01">
              <w:rPr>
                <w:rFonts w:ascii="Times New Roman" w:hAnsi="Times New Roman"/>
                <w:vertAlign w:val="superscript"/>
              </w:rPr>
              <w:t>2</w:t>
            </w:r>
          </w:p>
        </w:tc>
        <w:tc>
          <w:tcPr>
            <w:tcW w:w="592" w:type="pct"/>
            <w:tcBorders>
              <w:top w:val="single" w:sz="12" w:space="0" w:color="auto"/>
            </w:tcBorders>
          </w:tcPr>
          <w:p w14:paraId="05EAC705" w14:textId="77777777" w:rsidR="00FE7C01" w:rsidRPr="00FE7C01" w:rsidRDefault="00FE7C01" w:rsidP="00050A2E">
            <w:pPr>
              <w:jc w:val="center"/>
              <w:rPr>
                <w:rFonts w:ascii="Times New Roman" w:hAnsi="Times New Roman"/>
              </w:rPr>
            </w:pPr>
            <w:r w:rsidRPr="00FE7C01">
              <w:rPr>
                <w:rFonts w:ascii="Times New Roman" w:hAnsi="Times New Roman"/>
              </w:rPr>
              <w:t>喷雾</w:t>
            </w:r>
          </w:p>
        </w:tc>
        <w:tc>
          <w:tcPr>
            <w:tcW w:w="370" w:type="pct"/>
            <w:tcBorders>
              <w:top w:val="single" w:sz="12" w:space="0" w:color="auto"/>
            </w:tcBorders>
            <w:vAlign w:val="center"/>
          </w:tcPr>
          <w:p w14:paraId="1AE1CDA8" w14:textId="77777777" w:rsidR="00FE7C01" w:rsidRPr="00FE7C01" w:rsidRDefault="00FE7C01" w:rsidP="00050A2E">
            <w:pPr>
              <w:jc w:val="center"/>
              <w:rPr>
                <w:rFonts w:ascii="Times New Roman" w:hAnsi="Times New Roman"/>
              </w:rPr>
            </w:pPr>
            <w:r w:rsidRPr="00FE7C01">
              <w:rPr>
                <w:rFonts w:ascii="Times New Roman" w:hAnsi="Times New Roman"/>
              </w:rPr>
              <w:t>1</w:t>
            </w:r>
            <w:r>
              <w:rPr>
                <w:rFonts w:ascii="Times New Roman"/>
                <w:color w:val="000000" w:themeColor="text1"/>
              </w:rPr>
              <w:t>~</w:t>
            </w:r>
            <w:r w:rsidRPr="00FE7C01">
              <w:rPr>
                <w:rFonts w:ascii="Times New Roman" w:hAnsi="Times New Roman"/>
              </w:rPr>
              <w:t>2</w:t>
            </w:r>
          </w:p>
        </w:tc>
        <w:tc>
          <w:tcPr>
            <w:tcW w:w="648" w:type="pct"/>
            <w:tcBorders>
              <w:top w:val="single" w:sz="12" w:space="0" w:color="auto"/>
            </w:tcBorders>
            <w:vAlign w:val="center"/>
          </w:tcPr>
          <w:p w14:paraId="639B5A67" w14:textId="77777777" w:rsidR="00FE7C01" w:rsidRPr="00FE7C01" w:rsidRDefault="00FE7C01" w:rsidP="00050A2E">
            <w:pPr>
              <w:jc w:val="center"/>
              <w:rPr>
                <w:rFonts w:ascii="Times New Roman" w:hAnsi="Times New Roman"/>
              </w:rPr>
            </w:pPr>
            <w:r w:rsidRPr="00FE7C01">
              <w:rPr>
                <w:rFonts w:ascii="Times New Roman" w:hAnsi="Times New Roman"/>
              </w:rPr>
              <w:t>3</w:t>
            </w:r>
          </w:p>
        </w:tc>
      </w:tr>
      <w:tr w:rsidR="00FE7C01" w:rsidRPr="00E53830" w14:paraId="0E09BE27" w14:textId="77777777" w:rsidTr="00FE7C01">
        <w:trPr>
          <w:trHeight w:val="250"/>
          <w:jc w:val="center"/>
        </w:trPr>
        <w:tc>
          <w:tcPr>
            <w:tcW w:w="502" w:type="pct"/>
            <w:vMerge/>
            <w:tcBorders>
              <w:top w:val="single" w:sz="12" w:space="0" w:color="auto"/>
            </w:tcBorders>
            <w:vAlign w:val="center"/>
          </w:tcPr>
          <w:p w14:paraId="392DC4A2" w14:textId="77777777" w:rsidR="00FE7C01" w:rsidRPr="004A5F07" w:rsidRDefault="00FE7C01" w:rsidP="00050A2E">
            <w:pPr>
              <w:jc w:val="center"/>
            </w:pPr>
          </w:p>
        </w:tc>
        <w:tc>
          <w:tcPr>
            <w:tcW w:w="2887" w:type="pct"/>
            <w:tcBorders>
              <w:top w:val="single" w:sz="12" w:space="0" w:color="auto"/>
            </w:tcBorders>
            <w:vAlign w:val="center"/>
          </w:tcPr>
          <w:p w14:paraId="2BDD4D93" w14:textId="77777777" w:rsidR="00FE7C01" w:rsidRPr="00FE7C01" w:rsidRDefault="00FE7C01" w:rsidP="00FE7C01">
            <w:pPr>
              <w:widowControl/>
              <w:shd w:val="clear" w:color="auto" w:fill="FFFFFF"/>
              <w:jc w:val="left"/>
              <w:rPr>
                <w:rFonts w:ascii="Times New Roman" w:hAnsi="Times New Roman"/>
              </w:rPr>
            </w:pPr>
            <w:r w:rsidRPr="00FE7C01">
              <w:rPr>
                <w:rFonts w:ascii="Times New Roman" w:hAnsi="Times New Roman"/>
              </w:rPr>
              <w:t>25%</w:t>
            </w:r>
            <w:r w:rsidRPr="00FE7C01">
              <w:rPr>
                <w:rFonts w:ascii="Times New Roman" w:hAnsi="Times New Roman"/>
              </w:rPr>
              <w:t>吡唑</w:t>
            </w:r>
            <w:proofErr w:type="gramStart"/>
            <w:r w:rsidRPr="00FE7C01">
              <w:rPr>
                <w:rFonts w:ascii="Times New Roman" w:hAnsi="Times New Roman"/>
              </w:rPr>
              <w:t>醚菌酯</w:t>
            </w:r>
            <w:proofErr w:type="gramEnd"/>
            <w:r w:rsidRPr="00FE7C01">
              <w:rPr>
                <w:rFonts w:ascii="Times New Roman" w:hAnsi="Times New Roman"/>
              </w:rPr>
              <w:t>悬浮剂</w:t>
            </w:r>
            <w:r w:rsidRPr="00FE7C01">
              <w:rPr>
                <w:rFonts w:ascii="Times New Roman" w:hAnsi="Times New Roman"/>
              </w:rPr>
              <w:t>30 mL/667 m</w:t>
            </w:r>
            <w:r w:rsidRPr="00FE7C01">
              <w:rPr>
                <w:rFonts w:ascii="Times New Roman" w:hAnsi="Times New Roman"/>
                <w:vertAlign w:val="superscript"/>
              </w:rPr>
              <w:t>2</w:t>
            </w:r>
            <w:r>
              <w:rPr>
                <w:rFonts w:ascii="Times New Roman"/>
                <w:color w:val="000000" w:themeColor="text1"/>
              </w:rPr>
              <w:t>~</w:t>
            </w:r>
            <w:r w:rsidRPr="00FE7C01">
              <w:rPr>
                <w:rFonts w:ascii="Times New Roman" w:hAnsi="Times New Roman"/>
              </w:rPr>
              <w:t>40 mL/667 m</w:t>
            </w:r>
            <w:r w:rsidRPr="00FE7C01">
              <w:rPr>
                <w:rFonts w:ascii="Times New Roman" w:hAnsi="Times New Roman"/>
                <w:vertAlign w:val="superscript"/>
              </w:rPr>
              <w:t>2</w:t>
            </w:r>
          </w:p>
        </w:tc>
        <w:tc>
          <w:tcPr>
            <w:tcW w:w="592" w:type="pct"/>
            <w:tcBorders>
              <w:top w:val="single" w:sz="12" w:space="0" w:color="auto"/>
            </w:tcBorders>
          </w:tcPr>
          <w:p w14:paraId="63F5C842" w14:textId="77777777" w:rsidR="00FE7C01" w:rsidRPr="00FE7C01" w:rsidRDefault="00FE7C01" w:rsidP="00050A2E">
            <w:pPr>
              <w:jc w:val="center"/>
              <w:rPr>
                <w:rFonts w:ascii="Times New Roman" w:hAnsi="Times New Roman"/>
              </w:rPr>
            </w:pPr>
            <w:r w:rsidRPr="00FE7C01">
              <w:rPr>
                <w:rFonts w:ascii="Times New Roman" w:hAnsi="Times New Roman"/>
              </w:rPr>
              <w:t>喷雾</w:t>
            </w:r>
          </w:p>
        </w:tc>
        <w:tc>
          <w:tcPr>
            <w:tcW w:w="370" w:type="pct"/>
            <w:tcBorders>
              <w:top w:val="single" w:sz="12" w:space="0" w:color="auto"/>
            </w:tcBorders>
            <w:vAlign w:val="center"/>
          </w:tcPr>
          <w:p w14:paraId="67106D3B" w14:textId="77777777" w:rsidR="00FE7C01" w:rsidRPr="00FE7C01" w:rsidRDefault="00FE7C01" w:rsidP="00050A2E">
            <w:pPr>
              <w:jc w:val="center"/>
              <w:rPr>
                <w:rFonts w:ascii="Times New Roman" w:hAnsi="Times New Roman"/>
              </w:rPr>
            </w:pPr>
            <w:r w:rsidRPr="00FE7C01">
              <w:rPr>
                <w:rFonts w:ascii="Times New Roman" w:hAnsi="Times New Roman"/>
              </w:rPr>
              <w:t>1</w:t>
            </w:r>
            <w:r>
              <w:rPr>
                <w:rFonts w:ascii="Times New Roman"/>
                <w:color w:val="000000" w:themeColor="text1"/>
              </w:rPr>
              <w:t>~</w:t>
            </w:r>
            <w:r w:rsidRPr="00FE7C01">
              <w:rPr>
                <w:rFonts w:ascii="Times New Roman" w:hAnsi="Times New Roman"/>
              </w:rPr>
              <w:t>2</w:t>
            </w:r>
          </w:p>
        </w:tc>
        <w:tc>
          <w:tcPr>
            <w:tcW w:w="648" w:type="pct"/>
            <w:tcBorders>
              <w:top w:val="single" w:sz="12" w:space="0" w:color="auto"/>
            </w:tcBorders>
            <w:vAlign w:val="center"/>
          </w:tcPr>
          <w:p w14:paraId="7C3B67CA" w14:textId="77777777" w:rsidR="00FE7C01" w:rsidRPr="00FE7C01" w:rsidRDefault="00FE7C01" w:rsidP="00050A2E">
            <w:pPr>
              <w:jc w:val="center"/>
              <w:rPr>
                <w:rFonts w:ascii="Times New Roman" w:hAnsi="Times New Roman"/>
              </w:rPr>
            </w:pPr>
            <w:r w:rsidRPr="00FE7C01">
              <w:rPr>
                <w:rFonts w:ascii="Times New Roman" w:hAnsi="Times New Roman"/>
              </w:rPr>
              <w:t>10</w:t>
            </w:r>
          </w:p>
        </w:tc>
      </w:tr>
    </w:tbl>
    <w:p w14:paraId="26D084C2" w14:textId="77777777" w:rsidR="008D1D63" w:rsidRDefault="008D1D63"/>
    <w:p w14:paraId="2881CEDC" w14:textId="77777777" w:rsidR="008D1D63" w:rsidRDefault="008D1D63"/>
    <w:p w14:paraId="16E9933C" w14:textId="77777777" w:rsidR="008D1D63" w:rsidRDefault="008D1D63"/>
    <w:p w14:paraId="19C218F3" w14:textId="77777777" w:rsidR="008D1D63" w:rsidRDefault="008D1D63"/>
    <w:p w14:paraId="4643E5F0" w14:textId="77777777" w:rsidR="008D1D63" w:rsidRDefault="008D1D63"/>
    <w:p w14:paraId="35D902DA" w14:textId="77777777" w:rsidR="008D1D63" w:rsidRDefault="008D1D63"/>
    <w:p w14:paraId="614F36CA" w14:textId="77777777" w:rsidR="008D1D63" w:rsidRDefault="008D1D63"/>
    <w:p w14:paraId="36F5DC2B" w14:textId="77777777" w:rsidR="008D1D63" w:rsidRDefault="008D1D63"/>
    <w:p w14:paraId="110C2FF8" w14:textId="77777777" w:rsidR="008D1D63" w:rsidRDefault="008D1D63"/>
    <w:p w14:paraId="1B990879" w14:textId="77777777" w:rsidR="008D1D63" w:rsidRDefault="008D1D63"/>
    <w:p w14:paraId="58E6D974" w14:textId="77777777" w:rsidR="008D1D63" w:rsidRDefault="008D1D63"/>
    <w:p w14:paraId="2B312CA1" w14:textId="77777777" w:rsidR="008D1D63" w:rsidRDefault="008D1D63"/>
    <w:p w14:paraId="1889EF23" w14:textId="77777777" w:rsidR="008D1D63" w:rsidRDefault="008D1D63"/>
    <w:p w14:paraId="7EA7D299" w14:textId="77777777" w:rsidR="008D1D63" w:rsidRDefault="008D1D63"/>
    <w:p w14:paraId="07474354" w14:textId="77777777" w:rsidR="008D1D63" w:rsidRDefault="008D1D63"/>
    <w:p w14:paraId="53EE97D9" w14:textId="77777777" w:rsidR="008D1D63" w:rsidRDefault="008D1D63"/>
    <w:p w14:paraId="034451BA" w14:textId="77777777" w:rsidR="008D1D63" w:rsidRDefault="008D1D63"/>
    <w:p w14:paraId="6F0003A4" w14:textId="77777777" w:rsidR="008D1D63" w:rsidRDefault="008D1D63"/>
    <w:p w14:paraId="6E9897D3" w14:textId="77777777" w:rsidR="008D1D63" w:rsidRDefault="008D1D63"/>
    <w:p w14:paraId="6F05641F" w14:textId="77777777" w:rsidR="008D1D63" w:rsidRDefault="008D1D63"/>
    <w:p w14:paraId="3CDEFDCF" w14:textId="77777777" w:rsidR="008D1D63" w:rsidRDefault="00050A2E">
      <w:pPr>
        <w:pStyle w:val="aff4"/>
        <w:spacing w:after="156"/>
        <w:rPr>
          <w:rFonts w:ascii="Times New Roman" w:eastAsia="宋体"/>
        </w:rPr>
      </w:pPr>
      <w:bookmarkStart w:id="124" w:name="_Toc31123"/>
      <w:r>
        <w:lastRenderedPageBreak/>
        <w:br/>
      </w:r>
      <w:bookmarkStart w:id="125" w:name="_Toc181042691"/>
      <w:r>
        <w:rPr>
          <w:rFonts w:hint="eastAsia"/>
        </w:rPr>
        <w:t>（资料性）</w:t>
      </w:r>
      <w:r>
        <w:br/>
      </w:r>
      <w:r w:rsidR="00FE7C01" w:rsidRPr="00FE7C01">
        <w:rPr>
          <w:rFonts w:hint="eastAsia"/>
        </w:rPr>
        <w:t>黄芩病虫害</w:t>
      </w:r>
      <w:r w:rsidRPr="00FE7C01">
        <w:rPr>
          <w:rFonts w:hint="eastAsia"/>
        </w:rPr>
        <w:t>防治用药记录表</w:t>
      </w:r>
      <w:bookmarkEnd w:id="124"/>
      <w:bookmarkEnd w:id="125"/>
    </w:p>
    <w:p w14:paraId="51BBD47A" w14:textId="54CAB320" w:rsidR="008D1D63" w:rsidRPr="00FE7C01" w:rsidRDefault="00FE7C01" w:rsidP="00E26F52">
      <w:pPr>
        <w:pStyle w:val="afffffffffff6"/>
        <w:rPr>
          <w:rFonts w:ascii="宋体" w:eastAsia="宋体" w:hAnsi="宋体"/>
          <w:szCs w:val="24"/>
        </w:rPr>
      </w:pPr>
      <w:bookmarkStart w:id="126" w:name="_Toc9902"/>
      <w:bookmarkStart w:id="127" w:name="_Toc164086200"/>
      <w:bookmarkStart w:id="128" w:name="_Toc164086283"/>
      <w:bookmarkStart w:id="129" w:name="_Toc179837572"/>
      <w:bookmarkStart w:id="130" w:name="_Toc181042692"/>
      <w:r w:rsidRPr="00FE7C01">
        <w:rPr>
          <w:rFonts w:ascii="宋体" w:eastAsia="宋体" w:hAnsi="宋体" w:hint="eastAsia"/>
          <w:szCs w:val="24"/>
        </w:rPr>
        <w:t>黄芩病虫害</w:t>
      </w:r>
      <w:r w:rsidR="00050A2E" w:rsidRPr="00FE7C01">
        <w:rPr>
          <w:rFonts w:ascii="宋体" w:eastAsia="宋体" w:hAnsi="宋体" w:hint="eastAsia"/>
          <w:szCs w:val="24"/>
        </w:rPr>
        <w:t>防治用药记录</w:t>
      </w:r>
      <w:r w:rsidR="00050A2E" w:rsidRPr="00FE7C01">
        <w:rPr>
          <w:rFonts w:ascii="Times New Roman" w:eastAsia="宋体"/>
          <w:szCs w:val="24"/>
        </w:rPr>
        <w:t>表见表</w:t>
      </w:r>
      <w:bookmarkEnd w:id="126"/>
      <w:r w:rsidR="007E2EA6">
        <w:rPr>
          <w:rFonts w:ascii="Times New Roman" w:eastAsia="宋体" w:hint="eastAsia"/>
          <w:szCs w:val="24"/>
        </w:rPr>
        <w:t>D</w:t>
      </w:r>
      <w:r w:rsidR="00050A2E" w:rsidRPr="00FE7C01">
        <w:rPr>
          <w:rFonts w:ascii="Times New Roman" w:eastAsia="宋体"/>
          <w:szCs w:val="24"/>
        </w:rPr>
        <w:t>.1</w:t>
      </w:r>
      <w:r w:rsidR="00050A2E" w:rsidRPr="00FE7C01">
        <w:rPr>
          <w:rFonts w:ascii="Times New Roman" w:eastAsia="宋体"/>
          <w:szCs w:val="24"/>
        </w:rPr>
        <w:t>。</w:t>
      </w:r>
      <w:bookmarkEnd w:id="127"/>
      <w:bookmarkEnd w:id="128"/>
      <w:bookmarkEnd w:id="129"/>
      <w:bookmarkEnd w:id="130"/>
    </w:p>
    <w:p w14:paraId="2DD323D7" w14:textId="57024F81" w:rsidR="008D1D63" w:rsidRDefault="00050A2E">
      <w:pPr>
        <w:pStyle w:val="aff1"/>
        <w:numPr>
          <w:ilvl w:val="1"/>
          <w:numId w:val="0"/>
        </w:numPr>
        <w:spacing w:before="156" w:after="156"/>
        <w:ind w:firstLineChars="100" w:firstLine="210"/>
        <w:rPr>
          <w:rFonts w:ascii="Times New Roman"/>
        </w:rPr>
      </w:pPr>
      <w:r>
        <w:rPr>
          <w:rFonts w:ascii="Times New Roman" w:hAnsi="Times New Roman"/>
        </w:rPr>
        <w:t>表</w:t>
      </w:r>
      <w:r w:rsidR="007E2EA6">
        <w:rPr>
          <w:rFonts w:ascii="Times New Roman" w:hAnsi="Times New Roman" w:hint="eastAsia"/>
        </w:rPr>
        <w:t>D</w:t>
      </w:r>
      <w:r>
        <w:rPr>
          <w:rFonts w:ascii="Times New Roman" w:hAnsi="Times New Roman" w:hint="eastAsia"/>
        </w:rPr>
        <w:t>.1</w:t>
      </w:r>
      <w:r>
        <w:rPr>
          <w:rFonts w:ascii="Times New Roman" w:hAnsi="Times New Roman"/>
        </w:rPr>
        <w:t xml:space="preserve"> </w:t>
      </w:r>
      <w:r w:rsidR="00FE7C01">
        <w:rPr>
          <w:rFonts w:hint="eastAsia"/>
        </w:rPr>
        <w:t>黄芩病虫害</w:t>
      </w:r>
      <w:r>
        <w:rPr>
          <w:rFonts w:ascii="Times New Roman" w:hAnsi="Times New Roman" w:hint="eastAsia"/>
        </w:rPr>
        <w:t>防治用药记录表</w:t>
      </w:r>
    </w:p>
    <w:tbl>
      <w:tblPr>
        <w:tblStyle w:val="affff2"/>
        <w:tblW w:w="4535" w:type="pct"/>
        <w:jc w:val="center"/>
        <w:tblLayout w:type="fixed"/>
        <w:tblLook w:val="04A0" w:firstRow="1" w:lastRow="0" w:firstColumn="1" w:lastColumn="0" w:noHBand="0" w:noVBand="1"/>
      </w:tblPr>
      <w:tblGrid>
        <w:gridCol w:w="720"/>
        <w:gridCol w:w="616"/>
        <w:gridCol w:w="730"/>
        <w:gridCol w:w="1048"/>
        <w:gridCol w:w="590"/>
        <w:gridCol w:w="847"/>
        <w:gridCol w:w="750"/>
        <w:gridCol w:w="615"/>
        <w:gridCol w:w="583"/>
        <w:gridCol w:w="646"/>
        <w:gridCol w:w="705"/>
        <w:gridCol w:w="830"/>
      </w:tblGrid>
      <w:tr w:rsidR="008D1D63" w14:paraId="6E584ADC" w14:textId="77777777">
        <w:trPr>
          <w:trHeight w:val="532"/>
          <w:jc w:val="center"/>
        </w:trPr>
        <w:tc>
          <w:tcPr>
            <w:tcW w:w="414" w:type="pct"/>
            <w:vMerge w:val="restart"/>
            <w:tcBorders>
              <w:top w:val="single" w:sz="8" w:space="0" w:color="auto"/>
              <w:left w:val="single" w:sz="8" w:space="0" w:color="auto"/>
              <w:bottom w:val="single" w:sz="4" w:space="0" w:color="auto"/>
              <w:right w:val="single" w:sz="4" w:space="0" w:color="auto"/>
            </w:tcBorders>
            <w:vAlign w:val="center"/>
          </w:tcPr>
          <w:p w14:paraId="1812A894"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施药日期</w:t>
            </w:r>
          </w:p>
        </w:tc>
        <w:tc>
          <w:tcPr>
            <w:tcW w:w="354" w:type="pct"/>
            <w:vMerge w:val="restart"/>
            <w:tcBorders>
              <w:top w:val="single" w:sz="8" w:space="0" w:color="auto"/>
              <w:left w:val="single" w:sz="4" w:space="0" w:color="auto"/>
              <w:bottom w:val="single" w:sz="4" w:space="0" w:color="auto"/>
              <w:right w:val="single" w:sz="4" w:space="0" w:color="auto"/>
            </w:tcBorders>
            <w:vAlign w:val="center"/>
          </w:tcPr>
          <w:p w14:paraId="1ED9F575"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施药地点</w:t>
            </w:r>
          </w:p>
        </w:tc>
        <w:tc>
          <w:tcPr>
            <w:tcW w:w="2283" w:type="pct"/>
            <w:gridSpan w:val="5"/>
            <w:tcBorders>
              <w:top w:val="single" w:sz="8" w:space="0" w:color="auto"/>
              <w:left w:val="single" w:sz="4" w:space="0" w:color="auto"/>
              <w:bottom w:val="single" w:sz="4" w:space="0" w:color="auto"/>
              <w:right w:val="single" w:sz="4" w:space="0" w:color="auto"/>
            </w:tcBorders>
            <w:vAlign w:val="center"/>
          </w:tcPr>
          <w:p w14:paraId="2AAA4C1E"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农药信息</w:t>
            </w:r>
          </w:p>
        </w:tc>
        <w:tc>
          <w:tcPr>
            <w:tcW w:w="1946" w:type="pct"/>
            <w:gridSpan w:val="5"/>
            <w:tcBorders>
              <w:top w:val="single" w:sz="8" w:space="0" w:color="auto"/>
              <w:left w:val="single" w:sz="4" w:space="0" w:color="auto"/>
              <w:bottom w:val="single" w:sz="4" w:space="0" w:color="auto"/>
              <w:right w:val="single" w:sz="8" w:space="0" w:color="auto"/>
            </w:tcBorders>
            <w:vAlign w:val="center"/>
          </w:tcPr>
          <w:p w14:paraId="6236E0BB"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农药使用</w:t>
            </w:r>
          </w:p>
        </w:tc>
      </w:tr>
      <w:tr w:rsidR="008D1D63" w14:paraId="2F623ACA" w14:textId="77777777">
        <w:trPr>
          <w:jc w:val="center"/>
        </w:trPr>
        <w:tc>
          <w:tcPr>
            <w:tcW w:w="414" w:type="pct"/>
            <w:vMerge/>
            <w:tcBorders>
              <w:top w:val="single" w:sz="4" w:space="0" w:color="auto"/>
              <w:left w:val="single" w:sz="8" w:space="0" w:color="auto"/>
              <w:bottom w:val="single" w:sz="8" w:space="0" w:color="auto"/>
              <w:right w:val="single" w:sz="4" w:space="0" w:color="auto"/>
            </w:tcBorders>
            <w:vAlign w:val="center"/>
          </w:tcPr>
          <w:p w14:paraId="4C3CCD7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vMerge/>
            <w:tcBorders>
              <w:top w:val="single" w:sz="4" w:space="0" w:color="auto"/>
              <w:left w:val="single" w:sz="4" w:space="0" w:color="auto"/>
              <w:bottom w:val="single" w:sz="8" w:space="0" w:color="auto"/>
              <w:right w:val="single" w:sz="4" w:space="0" w:color="auto"/>
            </w:tcBorders>
            <w:vAlign w:val="center"/>
          </w:tcPr>
          <w:p w14:paraId="53A3054D"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20" w:type="pct"/>
            <w:tcBorders>
              <w:top w:val="single" w:sz="4" w:space="0" w:color="auto"/>
              <w:left w:val="single" w:sz="4" w:space="0" w:color="auto"/>
              <w:bottom w:val="single" w:sz="8" w:space="0" w:color="auto"/>
              <w:right w:val="single" w:sz="4" w:space="0" w:color="auto"/>
            </w:tcBorders>
            <w:vAlign w:val="center"/>
          </w:tcPr>
          <w:p w14:paraId="300F4838"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商品名称</w:t>
            </w:r>
          </w:p>
        </w:tc>
        <w:tc>
          <w:tcPr>
            <w:tcW w:w="603" w:type="pct"/>
            <w:tcBorders>
              <w:top w:val="single" w:sz="4" w:space="0" w:color="auto"/>
              <w:left w:val="single" w:sz="4" w:space="0" w:color="auto"/>
              <w:bottom w:val="single" w:sz="8" w:space="0" w:color="auto"/>
              <w:right w:val="single" w:sz="4" w:space="0" w:color="auto"/>
            </w:tcBorders>
            <w:vAlign w:val="center"/>
          </w:tcPr>
          <w:p w14:paraId="55525FBD"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有效成分及含量</w:t>
            </w:r>
          </w:p>
        </w:tc>
        <w:tc>
          <w:tcPr>
            <w:tcW w:w="340" w:type="pct"/>
            <w:tcBorders>
              <w:top w:val="single" w:sz="4" w:space="0" w:color="auto"/>
              <w:left w:val="single" w:sz="4" w:space="0" w:color="auto"/>
              <w:bottom w:val="single" w:sz="8" w:space="0" w:color="auto"/>
              <w:right w:val="single" w:sz="4" w:space="0" w:color="auto"/>
            </w:tcBorders>
            <w:vAlign w:val="center"/>
          </w:tcPr>
          <w:p w14:paraId="542FB5DE"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登记证号</w:t>
            </w:r>
          </w:p>
        </w:tc>
        <w:tc>
          <w:tcPr>
            <w:tcW w:w="488" w:type="pct"/>
            <w:tcBorders>
              <w:top w:val="single" w:sz="4" w:space="0" w:color="auto"/>
              <w:left w:val="single" w:sz="4" w:space="0" w:color="auto"/>
              <w:bottom w:val="single" w:sz="8" w:space="0" w:color="auto"/>
              <w:right w:val="single" w:sz="4" w:space="0" w:color="auto"/>
            </w:tcBorders>
            <w:vAlign w:val="center"/>
          </w:tcPr>
          <w:p w14:paraId="4560E82E"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规格</w:t>
            </w:r>
          </w:p>
        </w:tc>
        <w:tc>
          <w:tcPr>
            <w:tcW w:w="430" w:type="pct"/>
            <w:tcBorders>
              <w:top w:val="single" w:sz="4" w:space="0" w:color="auto"/>
              <w:left w:val="single" w:sz="4" w:space="0" w:color="auto"/>
              <w:bottom w:val="single" w:sz="8" w:space="0" w:color="auto"/>
              <w:right w:val="single" w:sz="4" w:space="0" w:color="auto"/>
            </w:tcBorders>
            <w:vAlign w:val="center"/>
          </w:tcPr>
          <w:p w14:paraId="31B80115"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采购数量</w:t>
            </w:r>
          </w:p>
        </w:tc>
        <w:tc>
          <w:tcPr>
            <w:tcW w:w="354" w:type="pct"/>
            <w:tcBorders>
              <w:top w:val="single" w:sz="4" w:space="0" w:color="auto"/>
              <w:left w:val="single" w:sz="4" w:space="0" w:color="auto"/>
              <w:bottom w:val="single" w:sz="8" w:space="0" w:color="auto"/>
              <w:right w:val="single" w:sz="4" w:space="0" w:color="auto"/>
            </w:tcBorders>
            <w:vAlign w:val="center"/>
          </w:tcPr>
          <w:p w14:paraId="7B0E4A55"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防治对象</w:t>
            </w:r>
          </w:p>
        </w:tc>
        <w:tc>
          <w:tcPr>
            <w:tcW w:w="336" w:type="pct"/>
            <w:tcBorders>
              <w:top w:val="single" w:sz="4" w:space="0" w:color="auto"/>
              <w:left w:val="single" w:sz="4" w:space="0" w:color="auto"/>
              <w:bottom w:val="single" w:sz="8" w:space="0" w:color="auto"/>
              <w:right w:val="single" w:sz="4" w:space="0" w:color="auto"/>
            </w:tcBorders>
            <w:vAlign w:val="center"/>
          </w:tcPr>
          <w:p w14:paraId="6E46988F"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施用浓度</w:t>
            </w:r>
          </w:p>
        </w:tc>
        <w:tc>
          <w:tcPr>
            <w:tcW w:w="372" w:type="pct"/>
            <w:tcBorders>
              <w:top w:val="single" w:sz="4" w:space="0" w:color="auto"/>
              <w:left w:val="single" w:sz="4" w:space="0" w:color="auto"/>
              <w:bottom w:val="single" w:sz="8" w:space="0" w:color="auto"/>
              <w:right w:val="single" w:sz="4" w:space="0" w:color="auto"/>
            </w:tcBorders>
            <w:vAlign w:val="center"/>
          </w:tcPr>
          <w:p w14:paraId="2557A58E"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施用方法</w:t>
            </w:r>
          </w:p>
        </w:tc>
        <w:tc>
          <w:tcPr>
            <w:tcW w:w="406" w:type="pct"/>
            <w:tcBorders>
              <w:top w:val="single" w:sz="4" w:space="0" w:color="auto"/>
              <w:left w:val="single" w:sz="4" w:space="0" w:color="auto"/>
              <w:bottom w:val="single" w:sz="8" w:space="0" w:color="auto"/>
              <w:right w:val="single" w:sz="4" w:space="0" w:color="auto"/>
            </w:tcBorders>
            <w:vAlign w:val="center"/>
          </w:tcPr>
          <w:p w14:paraId="2E76F8F3"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施药人员</w:t>
            </w:r>
          </w:p>
        </w:tc>
        <w:tc>
          <w:tcPr>
            <w:tcW w:w="476" w:type="pct"/>
            <w:tcBorders>
              <w:top w:val="single" w:sz="4" w:space="0" w:color="auto"/>
              <w:left w:val="single" w:sz="4" w:space="0" w:color="auto"/>
              <w:bottom w:val="single" w:sz="8" w:space="0" w:color="auto"/>
              <w:right w:val="single" w:sz="8" w:space="0" w:color="auto"/>
            </w:tcBorders>
            <w:vAlign w:val="center"/>
          </w:tcPr>
          <w:p w14:paraId="25395D3E"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技术</w:t>
            </w:r>
          </w:p>
          <w:p w14:paraId="24BADAA2" w14:textId="77777777" w:rsidR="008D1D63" w:rsidRDefault="00050A2E">
            <w:pPr>
              <w:pStyle w:val="afffff"/>
              <w:ind w:firstLineChars="0" w:firstLine="0"/>
              <w:jc w:val="center"/>
              <w:rPr>
                <w:rFonts w:ascii="Times New Roman"/>
                <w:color w:val="333333"/>
                <w:kern w:val="2"/>
                <w:sz w:val="18"/>
                <w:szCs w:val="18"/>
                <w:shd w:val="clear" w:color="auto" w:fill="FFFFFF"/>
              </w:rPr>
            </w:pPr>
            <w:r>
              <w:rPr>
                <w:rFonts w:ascii="Times New Roman" w:hint="eastAsia"/>
                <w:color w:val="333333"/>
                <w:kern w:val="2"/>
                <w:sz w:val="18"/>
                <w:szCs w:val="18"/>
                <w:shd w:val="clear" w:color="auto" w:fill="FFFFFF"/>
              </w:rPr>
              <w:t>负责人</w:t>
            </w:r>
          </w:p>
        </w:tc>
      </w:tr>
      <w:tr w:rsidR="008D1D63" w14:paraId="2F87CD5F" w14:textId="77777777">
        <w:trPr>
          <w:jc w:val="center"/>
        </w:trPr>
        <w:tc>
          <w:tcPr>
            <w:tcW w:w="414" w:type="pct"/>
            <w:tcBorders>
              <w:top w:val="single" w:sz="8" w:space="0" w:color="auto"/>
              <w:left w:val="single" w:sz="8" w:space="0" w:color="auto"/>
            </w:tcBorders>
          </w:tcPr>
          <w:p w14:paraId="66762B3A"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Borders>
              <w:top w:val="single" w:sz="8" w:space="0" w:color="auto"/>
            </w:tcBorders>
          </w:tcPr>
          <w:p w14:paraId="5E6533B9"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20" w:type="pct"/>
            <w:tcBorders>
              <w:top w:val="single" w:sz="8" w:space="0" w:color="auto"/>
            </w:tcBorders>
          </w:tcPr>
          <w:p w14:paraId="6B7E305F"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603" w:type="pct"/>
            <w:tcBorders>
              <w:top w:val="single" w:sz="8" w:space="0" w:color="auto"/>
            </w:tcBorders>
          </w:tcPr>
          <w:p w14:paraId="6312A97E"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40" w:type="pct"/>
            <w:tcBorders>
              <w:top w:val="single" w:sz="8" w:space="0" w:color="auto"/>
            </w:tcBorders>
          </w:tcPr>
          <w:p w14:paraId="5DFD1FB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88" w:type="pct"/>
            <w:tcBorders>
              <w:top w:val="single" w:sz="8" w:space="0" w:color="auto"/>
            </w:tcBorders>
          </w:tcPr>
          <w:p w14:paraId="52B67A42"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30" w:type="pct"/>
            <w:tcBorders>
              <w:top w:val="single" w:sz="8" w:space="0" w:color="auto"/>
            </w:tcBorders>
          </w:tcPr>
          <w:p w14:paraId="3D7D1A75"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Borders>
              <w:top w:val="single" w:sz="8" w:space="0" w:color="auto"/>
            </w:tcBorders>
          </w:tcPr>
          <w:p w14:paraId="036CC43D"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36" w:type="pct"/>
            <w:tcBorders>
              <w:top w:val="single" w:sz="8" w:space="0" w:color="auto"/>
            </w:tcBorders>
          </w:tcPr>
          <w:p w14:paraId="7EB10171"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72" w:type="pct"/>
            <w:tcBorders>
              <w:top w:val="single" w:sz="8" w:space="0" w:color="auto"/>
            </w:tcBorders>
          </w:tcPr>
          <w:p w14:paraId="67914F79"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06" w:type="pct"/>
            <w:tcBorders>
              <w:top w:val="single" w:sz="8" w:space="0" w:color="auto"/>
            </w:tcBorders>
          </w:tcPr>
          <w:p w14:paraId="4CA2C5E0"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76" w:type="pct"/>
            <w:tcBorders>
              <w:top w:val="single" w:sz="8" w:space="0" w:color="auto"/>
              <w:right w:val="single" w:sz="8" w:space="0" w:color="auto"/>
            </w:tcBorders>
          </w:tcPr>
          <w:p w14:paraId="1B8DF1F4" w14:textId="77777777" w:rsidR="008D1D63" w:rsidRDefault="008D1D63">
            <w:pPr>
              <w:pStyle w:val="afffff"/>
              <w:ind w:firstLineChars="0" w:firstLine="0"/>
              <w:jc w:val="center"/>
              <w:rPr>
                <w:rFonts w:ascii="Times New Roman"/>
                <w:color w:val="333333"/>
                <w:kern w:val="2"/>
                <w:sz w:val="18"/>
                <w:szCs w:val="18"/>
                <w:shd w:val="clear" w:color="auto" w:fill="FFFFFF"/>
              </w:rPr>
            </w:pPr>
          </w:p>
        </w:tc>
      </w:tr>
      <w:tr w:rsidR="008D1D63" w14:paraId="34B19F65" w14:textId="77777777">
        <w:trPr>
          <w:jc w:val="center"/>
        </w:trPr>
        <w:tc>
          <w:tcPr>
            <w:tcW w:w="414" w:type="pct"/>
            <w:tcBorders>
              <w:left w:val="single" w:sz="8" w:space="0" w:color="auto"/>
            </w:tcBorders>
          </w:tcPr>
          <w:p w14:paraId="07DE840A"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Pr>
          <w:p w14:paraId="7E7C34E4"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20" w:type="pct"/>
          </w:tcPr>
          <w:p w14:paraId="7E06170B"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603" w:type="pct"/>
          </w:tcPr>
          <w:p w14:paraId="4AAF09E4"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40" w:type="pct"/>
          </w:tcPr>
          <w:p w14:paraId="381B444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88" w:type="pct"/>
          </w:tcPr>
          <w:p w14:paraId="0917001C"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30" w:type="pct"/>
          </w:tcPr>
          <w:p w14:paraId="526BDB02"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Pr>
          <w:p w14:paraId="0EBDB558"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36" w:type="pct"/>
          </w:tcPr>
          <w:p w14:paraId="1EE2ADBD"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72" w:type="pct"/>
          </w:tcPr>
          <w:p w14:paraId="792FEB0C"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06" w:type="pct"/>
          </w:tcPr>
          <w:p w14:paraId="3E591ED3"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76" w:type="pct"/>
            <w:tcBorders>
              <w:right w:val="single" w:sz="8" w:space="0" w:color="auto"/>
            </w:tcBorders>
          </w:tcPr>
          <w:p w14:paraId="7C005B0B" w14:textId="77777777" w:rsidR="008D1D63" w:rsidRDefault="008D1D63">
            <w:pPr>
              <w:pStyle w:val="afffff"/>
              <w:ind w:firstLineChars="0" w:firstLine="0"/>
              <w:jc w:val="center"/>
              <w:rPr>
                <w:rFonts w:ascii="Times New Roman"/>
                <w:color w:val="333333"/>
                <w:kern w:val="2"/>
                <w:sz w:val="18"/>
                <w:szCs w:val="18"/>
                <w:shd w:val="clear" w:color="auto" w:fill="FFFFFF"/>
              </w:rPr>
            </w:pPr>
          </w:p>
        </w:tc>
      </w:tr>
      <w:tr w:rsidR="008D1D63" w14:paraId="4B9C8EFD" w14:textId="77777777">
        <w:trPr>
          <w:jc w:val="center"/>
        </w:trPr>
        <w:tc>
          <w:tcPr>
            <w:tcW w:w="414" w:type="pct"/>
            <w:tcBorders>
              <w:left w:val="single" w:sz="8" w:space="0" w:color="auto"/>
            </w:tcBorders>
          </w:tcPr>
          <w:p w14:paraId="1D3CBCD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Pr>
          <w:p w14:paraId="3E251ABC"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20" w:type="pct"/>
          </w:tcPr>
          <w:p w14:paraId="307F7298"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603" w:type="pct"/>
          </w:tcPr>
          <w:p w14:paraId="245BF1F5"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40" w:type="pct"/>
          </w:tcPr>
          <w:p w14:paraId="765E1B71"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88" w:type="pct"/>
          </w:tcPr>
          <w:p w14:paraId="134FBD48"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30" w:type="pct"/>
          </w:tcPr>
          <w:p w14:paraId="751D371D"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Pr>
          <w:p w14:paraId="7CD84A11"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36" w:type="pct"/>
          </w:tcPr>
          <w:p w14:paraId="109E7C2B"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72" w:type="pct"/>
          </w:tcPr>
          <w:p w14:paraId="2B0E3931"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06" w:type="pct"/>
          </w:tcPr>
          <w:p w14:paraId="5BB4CFC9"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76" w:type="pct"/>
            <w:tcBorders>
              <w:right w:val="single" w:sz="8" w:space="0" w:color="auto"/>
            </w:tcBorders>
          </w:tcPr>
          <w:p w14:paraId="42943AB2" w14:textId="77777777" w:rsidR="008D1D63" w:rsidRDefault="008D1D63">
            <w:pPr>
              <w:pStyle w:val="afffff"/>
              <w:ind w:firstLineChars="0" w:firstLine="0"/>
              <w:jc w:val="center"/>
              <w:rPr>
                <w:rFonts w:ascii="Times New Roman"/>
                <w:color w:val="333333"/>
                <w:kern w:val="2"/>
                <w:sz w:val="18"/>
                <w:szCs w:val="18"/>
                <w:shd w:val="clear" w:color="auto" w:fill="FFFFFF"/>
              </w:rPr>
            </w:pPr>
          </w:p>
        </w:tc>
      </w:tr>
      <w:tr w:rsidR="008D1D63" w14:paraId="27B028DD" w14:textId="77777777">
        <w:trPr>
          <w:jc w:val="center"/>
        </w:trPr>
        <w:tc>
          <w:tcPr>
            <w:tcW w:w="414" w:type="pct"/>
            <w:tcBorders>
              <w:left w:val="single" w:sz="8" w:space="0" w:color="auto"/>
            </w:tcBorders>
          </w:tcPr>
          <w:p w14:paraId="50264EF5"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Pr>
          <w:p w14:paraId="68AFFF0B"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20" w:type="pct"/>
          </w:tcPr>
          <w:p w14:paraId="42D8345E"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603" w:type="pct"/>
          </w:tcPr>
          <w:p w14:paraId="7B5DDF2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40" w:type="pct"/>
          </w:tcPr>
          <w:p w14:paraId="5B46AF50"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88" w:type="pct"/>
          </w:tcPr>
          <w:p w14:paraId="41C0694D"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30" w:type="pct"/>
          </w:tcPr>
          <w:p w14:paraId="0D9495A1"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Pr>
          <w:p w14:paraId="183CEF1F"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36" w:type="pct"/>
          </w:tcPr>
          <w:p w14:paraId="74AE437D"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72" w:type="pct"/>
          </w:tcPr>
          <w:p w14:paraId="5C5FFA5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06" w:type="pct"/>
          </w:tcPr>
          <w:p w14:paraId="69138CAE"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76" w:type="pct"/>
            <w:tcBorders>
              <w:right w:val="single" w:sz="8" w:space="0" w:color="auto"/>
            </w:tcBorders>
          </w:tcPr>
          <w:p w14:paraId="2E08EE71" w14:textId="77777777" w:rsidR="008D1D63" w:rsidRDefault="008D1D63">
            <w:pPr>
              <w:pStyle w:val="afffff"/>
              <w:ind w:firstLineChars="0" w:firstLine="0"/>
              <w:jc w:val="center"/>
              <w:rPr>
                <w:rFonts w:ascii="Times New Roman"/>
                <w:color w:val="333333"/>
                <w:kern w:val="2"/>
                <w:sz w:val="18"/>
                <w:szCs w:val="18"/>
                <w:shd w:val="clear" w:color="auto" w:fill="FFFFFF"/>
              </w:rPr>
            </w:pPr>
          </w:p>
        </w:tc>
      </w:tr>
      <w:tr w:rsidR="008D1D63" w14:paraId="67CD6015" w14:textId="77777777">
        <w:trPr>
          <w:jc w:val="center"/>
        </w:trPr>
        <w:tc>
          <w:tcPr>
            <w:tcW w:w="414" w:type="pct"/>
            <w:tcBorders>
              <w:left w:val="single" w:sz="8" w:space="0" w:color="auto"/>
            </w:tcBorders>
          </w:tcPr>
          <w:p w14:paraId="2C1C688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Pr>
          <w:p w14:paraId="58E2A609"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20" w:type="pct"/>
          </w:tcPr>
          <w:p w14:paraId="0A087A72"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603" w:type="pct"/>
          </w:tcPr>
          <w:p w14:paraId="024E0C5C"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40" w:type="pct"/>
          </w:tcPr>
          <w:p w14:paraId="073CC798"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88" w:type="pct"/>
          </w:tcPr>
          <w:p w14:paraId="41C1BF1A"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30" w:type="pct"/>
          </w:tcPr>
          <w:p w14:paraId="40CD31B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Pr>
          <w:p w14:paraId="1AF8E58A"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36" w:type="pct"/>
          </w:tcPr>
          <w:p w14:paraId="598AB17A"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72" w:type="pct"/>
          </w:tcPr>
          <w:p w14:paraId="38C78710"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06" w:type="pct"/>
          </w:tcPr>
          <w:p w14:paraId="5995404F"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76" w:type="pct"/>
            <w:tcBorders>
              <w:right w:val="single" w:sz="8" w:space="0" w:color="auto"/>
            </w:tcBorders>
          </w:tcPr>
          <w:p w14:paraId="4DD10C30" w14:textId="77777777" w:rsidR="008D1D63" w:rsidRDefault="008D1D63">
            <w:pPr>
              <w:pStyle w:val="afffff"/>
              <w:ind w:firstLineChars="0" w:firstLine="0"/>
              <w:jc w:val="center"/>
              <w:rPr>
                <w:rFonts w:ascii="Times New Roman"/>
                <w:color w:val="333333"/>
                <w:kern w:val="2"/>
                <w:sz w:val="18"/>
                <w:szCs w:val="18"/>
                <w:shd w:val="clear" w:color="auto" w:fill="FFFFFF"/>
              </w:rPr>
            </w:pPr>
          </w:p>
        </w:tc>
      </w:tr>
      <w:tr w:rsidR="008D1D63" w14:paraId="1E97309A" w14:textId="77777777">
        <w:trPr>
          <w:jc w:val="center"/>
        </w:trPr>
        <w:tc>
          <w:tcPr>
            <w:tcW w:w="414" w:type="pct"/>
            <w:tcBorders>
              <w:left w:val="single" w:sz="8" w:space="0" w:color="auto"/>
              <w:bottom w:val="single" w:sz="8" w:space="0" w:color="auto"/>
            </w:tcBorders>
          </w:tcPr>
          <w:p w14:paraId="4CEBECE1"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Borders>
              <w:bottom w:val="single" w:sz="8" w:space="0" w:color="auto"/>
            </w:tcBorders>
          </w:tcPr>
          <w:p w14:paraId="11EB591F"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20" w:type="pct"/>
            <w:tcBorders>
              <w:bottom w:val="single" w:sz="8" w:space="0" w:color="auto"/>
            </w:tcBorders>
          </w:tcPr>
          <w:p w14:paraId="0CC6A486"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603" w:type="pct"/>
            <w:tcBorders>
              <w:bottom w:val="single" w:sz="8" w:space="0" w:color="auto"/>
            </w:tcBorders>
          </w:tcPr>
          <w:p w14:paraId="3BA26D3D"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40" w:type="pct"/>
            <w:tcBorders>
              <w:bottom w:val="single" w:sz="8" w:space="0" w:color="auto"/>
            </w:tcBorders>
          </w:tcPr>
          <w:p w14:paraId="61459EB7"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88" w:type="pct"/>
            <w:tcBorders>
              <w:bottom w:val="single" w:sz="8" w:space="0" w:color="auto"/>
            </w:tcBorders>
          </w:tcPr>
          <w:p w14:paraId="46E6BF5A"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30" w:type="pct"/>
            <w:tcBorders>
              <w:bottom w:val="single" w:sz="8" w:space="0" w:color="auto"/>
            </w:tcBorders>
          </w:tcPr>
          <w:p w14:paraId="1D47B69D"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54" w:type="pct"/>
            <w:tcBorders>
              <w:bottom w:val="single" w:sz="8" w:space="0" w:color="auto"/>
            </w:tcBorders>
          </w:tcPr>
          <w:p w14:paraId="6335737C"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36" w:type="pct"/>
            <w:tcBorders>
              <w:bottom w:val="single" w:sz="8" w:space="0" w:color="auto"/>
            </w:tcBorders>
          </w:tcPr>
          <w:p w14:paraId="149C3CB5"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372" w:type="pct"/>
            <w:tcBorders>
              <w:bottom w:val="single" w:sz="8" w:space="0" w:color="auto"/>
            </w:tcBorders>
          </w:tcPr>
          <w:p w14:paraId="48D1AB5E"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06" w:type="pct"/>
            <w:tcBorders>
              <w:bottom w:val="single" w:sz="8" w:space="0" w:color="auto"/>
            </w:tcBorders>
          </w:tcPr>
          <w:p w14:paraId="2EA81728" w14:textId="77777777" w:rsidR="008D1D63" w:rsidRDefault="008D1D63">
            <w:pPr>
              <w:pStyle w:val="afffff"/>
              <w:ind w:firstLineChars="0" w:firstLine="0"/>
              <w:jc w:val="center"/>
              <w:rPr>
                <w:rFonts w:ascii="Times New Roman"/>
                <w:color w:val="333333"/>
                <w:kern w:val="2"/>
                <w:sz w:val="18"/>
                <w:szCs w:val="18"/>
                <w:shd w:val="clear" w:color="auto" w:fill="FFFFFF"/>
              </w:rPr>
            </w:pPr>
          </w:p>
        </w:tc>
        <w:tc>
          <w:tcPr>
            <w:tcW w:w="476" w:type="pct"/>
            <w:tcBorders>
              <w:bottom w:val="single" w:sz="8" w:space="0" w:color="auto"/>
              <w:right w:val="single" w:sz="8" w:space="0" w:color="auto"/>
            </w:tcBorders>
          </w:tcPr>
          <w:p w14:paraId="018D237D" w14:textId="77777777" w:rsidR="008D1D63" w:rsidRDefault="008D1D63">
            <w:pPr>
              <w:pStyle w:val="afffff"/>
              <w:ind w:firstLineChars="0" w:firstLine="0"/>
              <w:jc w:val="center"/>
              <w:rPr>
                <w:rFonts w:ascii="Times New Roman"/>
                <w:color w:val="333333"/>
                <w:kern w:val="2"/>
                <w:sz w:val="18"/>
                <w:szCs w:val="18"/>
                <w:shd w:val="clear" w:color="auto" w:fill="FFFFFF"/>
              </w:rPr>
            </w:pPr>
          </w:p>
        </w:tc>
      </w:tr>
    </w:tbl>
    <w:p w14:paraId="293054A5" w14:textId="77777777" w:rsidR="008D1D63" w:rsidRDefault="008D1D63">
      <w:pPr>
        <w:pStyle w:val="afffff"/>
        <w:ind w:firstLine="420"/>
      </w:pPr>
    </w:p>
    <w:p w14:paraId="3E2C14F9" w14:textId="77777777" w:rsidR="008D1D63" w:rsidRDefault="008D1D63"/>
    <w:p w14:paraId="3C2D5A2E" w14:textId="77777777" w:rsidR="008D1D63" w:rsidRDefault="008D1D63"/>
    <w:p w14:paraId="32E95E0B" w14:textId="77777777" w:rsidR="008D1D63" w:rsidRDefault="008D1D63" w:rsidP="00E26F52">
      <w:pPr>
        <w:pStyle w:val="afffffffffff4"/>
        <w:ind w:firstLine="420"/>
      </w:pPr>
    </w:p>
    <w:p w14:paraId="3DC9A2D7" w14:textId="77777777" w:rsidR="008D1D63" w:rsidRDefault="008D1D63" w:rsidP="00E26F52">
      <w:pPr>
        <w:pStyle w:val="afffffffffff4"/>
        <w:ind w:firstLine="420"/>
      </w:pPr>
    </w:p>
    <w:p w14:paraId="7B78D995" w14:textId="77777777" w:rsidR="008D1D63" w:rsidRDefault="00050A2E">
      <w:pPr>
        <w:pStyle w:val="afffff"/>
        <w:ind w:firstLineChars="0" w:firstLine="0"/>
        <w:jc w:val="center"/>
      </w:pPr>
      <w:bookmarkStart w:id="131" w:name="BookMark8"/>
      <w:bookmarkEnd w:id="108"/>
      <w:r>
        <w:rPr>
          <w:noProof/>
        </w:rPr>
        <w:drawing>
          <wp:inline distT="0" distB="0" distL="0" distR="0" wp14:anchorId="7910FB00" wp14:editId="1B7A2B4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1"/>
    </w:p>
    <w:sectPr w:rsidR="008D1D6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868F6" w14:textId="77777777" w:rsidR="00937DC6" w:rsidRDefault="00937DC6">
      <w:pPr>
        <w:spacing w:line="240" w:lineRule="auto"/>
      </w:pPr>
      <w:r>
        <w:separator/>
      </w:r>
    </w:p>
  </w:endnote>
  <w:endnote w:type="continuationSeparator" w:id="0">
    <w:p w14:paraId="64E87B22" w14:textId="77777777" w:rsidR="00937DC6" w:rsidRDefault="00937D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8B62E" w14:textId="77777777" w:rsidR="00937DC6" w:rsidRDefault="00937DC6">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E456E" w14:textId="77777777" w:rsidR="00937DC6" w:rsidRDefault="00937DC6">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8CD6C" w14:textId="77777777" w:rsidR="00937DC6" w:rsidRDefault="00937DC6">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A9C14" w14:textId="77777777" w:rsidR="00937DC6" w:rsidRDefault="00937DC6">
    <w:pPr>
      <w:pStyle w:val="affffc"/>
    </w:pPr>
    <w:r>
      <w:fldChar w:fldCharType="begin"/>
    </w:r>
    <w:r>
      <w:instrText>PAGE   \* MERGEFORMAT</w:instrText>
    </w:r>
    <w:r>
      <w:fldChar w:fldCharType="separate"/>
    </w:r>
    <w:r w:rsidR="00DE34B2" w:rsidRPr="00DE34B2">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E5E41" w14:textId="77777777" w:rsidR="00937DC6" w:rsidRDefault="00937DC6">
      <w:pPr>
        <w:spacing w:line="240" w:lineRule="auto"/>
      </w:pPr>
      <w:r>
        <w:separator/>
      </w:r>
    </w:p>
  </w:footnote>
  <w:footnote w:type="continuationSeparator" w:id="0">
    <w:p w14:paraId="4333553E" w14:textId="77777777" w:rsidR="00937DC6" w:rsidRDefault="00937DC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D7E20" w14:textId="77777777" w:rsidR="00937DC6" w:rsidRDefault="00937DC6">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B68D3" w14:textId="77777777" w:rsidR="00937DC6" w:rsidRDefault="00937DC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655EE" w14:textId="77777777" w:rsidR="00937DC6" w:rsidRDefault="00937DC6">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77CE2" w14:textId="2101D875" w:rsidR="00937DC6" w:rsidRDefault="00937DC6">
    <w:pPr>
      <w:pStyle w:val="afffe"/>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DB14/T XXXXX—2024</w:t>
    </w:r>
    <w:r>
      <w:rPr>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DB7EE" w14:textId="677C738C" w:rsidR="00937DC6" w:rsidRDefault="00937DC6">
    <w:pPr>
      <w:pStyle w:val="afffff4"/>
    </w:pPr>
    <w:r>
      <w:fldChar w:fldCharType="begin"/>
    </w:r>
    <w:r>
      <w:instrText xml:space="preserve"> STYLEREF  标准文件_文件编号  \* MERGEFORMAT </w:instrText>
    </w:r>
    <w:r>
      <w:fldChar w:fldCharType="separate"/>
    </w:r>
    <w:r w:rsidR="00DE34B2">
      <w:rPr>
        <w:noProof/>
      </w:rPr>
      <w:t>DB14/T XXXXX</w:t>
    </w:r>
    <w:r w:rsidR="00DE34B2">
      <w:rPr>
        <w:noProof/>
      </w:rPr>
      <w:t>—</w:t>
    </w:r>
    <w:r w:rsidR="00DE34B2">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ff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4"/>
      <w:suff w:val="nothing"/>
      <w:lvlText w:val="附录%1"/>
      <w:lvlJc w:val="left"/>
      <w:pPr>
        <w:ind w:left="0" w:firstLine="0"/>
      </w:pPr>
      <w:rPr>
        <w:rFonts w:ascii="黑体" w:eastAsia="黑体" w:hAnsi="黑体"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1"/>
  <w:defaultTabStop w:val="420"/>
  <w:drawingGridHorizontalSpacing w:val="105"/>
  <w:drawingGridVerticalSpacing w:val="156"/>
  <w:noPunctuationKerning/>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xOTQzMzlkMmMyZTk0MjhjMWFlMTkxYzgyYjFlMzQifQ=="/>
  </w:docVars>
  <w:rsids>
    <w:rsidRoot w:val="0018391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0F8"/>
    <w:rsid w:val="000365ED"/>
    <w:rsid w:val="0004249A"/>
    <w:rsid w:val="00043282"/>
    <w:rsid w:val="00044286"/>
    <w:rsid w:val="00047F28"/>
    <w:rsid w:val="000503AA"/>
    <w:rsid w:val="000506A1"/>
    <w:rsid w:val="00050A2E"/>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911"/>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6703"/>
    <w:rsid w:val="00113B1E"/>
    <w:rsid w:val="0011711C"/>
    <w:rsid w:val="0012059C"/>
    <w:rsid w:val="00124E4F"/>
    <w:rsid w:val="001260B7"/>
    <w:rsid w:val="001265CB"/>
    <w:rsid w:val="00131BF0"/>
    <w:rsid w:val="001321C6"/>
    <w:rsid w:val="001325C4"/>
    <w:rsid w:val="00133010"/>
    <w:rsid w:val="001338EE"/>
    <w:rsid w:val="00133AAE"/>
    <w:rsid w:val="00135323"/>
    <w:rsid w:val="001356C4"/>
    <w:rsid w:val="00141114"/>
    <w:rsid w:val="00142969"/>
    <w:rsid w:val="001446C2"/>
    <w:rsid w:val="001457E7"/>
    <w:rsid w:val="00145AE2"/>
    <w:rsid w:val="00145D9D"/>
    <w:rsid w:val="00146388"/>
    <w:rsid w:val="00150A7E"/>
    <w:rsid w:val="0015275D"/>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917"/>
    <w:rsid w:val="001852C9"/>
    <w:rsid w:val="00190087"/>
    <w:rsid w:val="001913C4"/>
    <w:rsid w:val="0019348F"/>
    <w:rsid w:val="00193A07"/>
    <w:rsid w:val="00194C95"/>
    <w:rsid w:val="00195C34"/>
    <w:rsid w:val="00196EF5"/>
    <w:rsid w:val="001A1A53"/>
    <w:rsid w:val="001A234A"/>
    <w:rsid w:val="001A4CF3"/>
    <w:rsid w:val="001B06E8"/>
    <w:rsid w:val="001B27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B4A"/>
    <w:rsid w:val="001D5B64"/>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56E"/>
    <w:rsid w:val="0026148A"/>
    <w:rsid w:val="00262696"/>
    <w:rsid w:val="00263D25"/>
    <w:rsid w:val="002643C3"/>
    <w:rsid w:val="00264A0C"/>
    <w:rsid w:val="00266EEB"/>
    <w:rsid w:val="00267EF4"/>
    <w:rsid w:val="00270CB8"/>
    <w:rsid w:val="00272B08"/>
    <w:rsid w:val="002771AC"/>
    <w:rsid w:val="0027797A"/>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52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D6B"/>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5C8"/>
    <w:rsid w:val="00322E62"/>
    <w:rsid w:val="00324D13"/>
    <w:rsid w:val="00324D2A"/>
    <w:rsid w:val="00324EDD"/>
    <w:rsid w:val="003331E4"/>
    <w:rsid w:val="00336C64"/>
    <w:rsid w:val="00337162"/>
    <w:rsid w:val="0034194F"/>
    <w:rsid w:val="003434FB"/>
    <w:rsid w:val="00344605"/>
    <w:rsid w:val="00345BF9"/>
    <w:rsid w:val="003474AA"/>
    <w:rsid w:val="00350D1D"/>
    <w:rsid w:val="00352C83"/>
    <w:rsid w:val="003615D2"/>
    <w:rsid w:val="0036429C"/>
    <w:rsid w:val="00364A53"/>
    <w:rsid w:val="003654CB"/>
    <w:rsid w:val="00365AA9"/>
    <w:rsid w:val="00365F86"/>
    <w:rsid w:val="00365F87"/>
    <w:rsid w:val="00366E89"/>
    <w:rsid w:val="00370256"/>
    <w:rsid w:val="003705F4"/>
    <w:rsid w:val="00370D58"/>
    <w:rsid w:val="00371316"/>
    <w:rsid w:val="0037494B"/>
    <w:rsid w:val="0037584F"/>
    <w:rsid w:val="003766CC"/>
    <w:rsid w:val="00376713"/>
    <w:rsid w:val="00381815"/>
    <w:rsid w:val="003819AF"/>
    <w:rsid w:val="003820E9"/>
    <w:rsid w:val="00382DE7"/>
    <w:rsid w:val="00384165"/>
    <w:rsid w:val="00384FFC"/>
    <w:rsid w:val="003872FC"/>
    <w:rsid w:val="00387ADC"/>
    <w:rsid w:val="00390020"/>
    <w:rsid w:val="003903D6"/>
    <w:rsid w:val="00390EE6"/>
    <w:rsid w:val="0039118F"/>
    <w:rsid w:val="00392AD7"/>
    <w:rsid w:val="003938D9"/>
    <w:rsid w:val="00394376"/>
    <w:rsid w:val="003943FF"/>
    <w:rsid w:val="00395700"/>
    <w:rsid w:val="0039656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480"/>
    <w:rsid w:val="003E2A69"/>
    <w:rsid w:val="003E2D49"/>
    <w:rsid w:val="003E2FD4"/>
    <w:rsid w:val="003E49F6"/>
    <w:rsid w:val="003E660F"/>
    <w:rsid w:val="003F0841"/>
    <w:rsid w:val="003F23D3"/>
    <w:rsid w:val="003F3F08"/>
    <w:rsid w:val="003F4860"/>
    <w:rsid w:val="003F49F1"/>
    <w:rsid w:val="003F6272"/>
    <w:rsid w:val="00400E72"/>
    <w:rsid w:val="00401400"/>
    <w:rsid w:val="00404869"/>
    <w:rsid w:val="00405884"/>
    <w:rsid w:val="00407D39"/>
    <w:rsid w:val="004134DF"/>
    <w:rsid w:val="0041477A"/>
    <w:rsid w:val="004167A3"/>
    <w:rsid w:val="00416C06"/>
    <w:rsid w:val="004243F2"/>
    <w:rsid w:val="00432DAA"/>
    <w:rsid w:val="00434305"/>
    <w:rsid w:val="00435DF7"/>
    <w:rsid w:val="00436140"/>
    <w:rsid w:val="0044083F"/>
    <w:rsid w:val="00441AE7"/>
    <w:rsid w:val="00445574"/>
    <w:rsid w:val="004467FB"/>
    <w:rsid w:val="004512D6"/>
    <w:rsid w:val="00452D6B"/>
    <w:rsid w:val="00454484"/>
    <w:rsid w:val="0045517B"/>
    <w:rsid w:val="0046360E"/>
    <w:rsid w:val="00463B77"/>
    <w:rsid w:val="00463C7B"/>
    <w:rsid w:val="004644A6"/>
    <w:rsid w:val="004659BD"/>
    <w:rsid w:val="00470775"/>
    <w:rsid w:val="004731DE"/>
    <w:rsid w:val="004746B1"/>
    <w:rsid w:val="0047583F"/>
    <w:rsid w:val="00475DE8"/>
    <w:rsid w:val="00481C44"/>
    <w:rsid w:val="00484936"/>
    <w:rsid w:val="00485C89"/>
    <w:rsid w:val="00486545"/>
    <w:rsid w:val="00486BE3"/>
    <w:rsid w:val="004905E4"/>
    <w:rsid w:val="00490A89"/>
    <w:rsid w:val="00490AB4"/>
    <w:rsid w:val="00492F02"/>
    <w:rsid w:val="004939AE"/>
    <w:rsid w:val="0049794B"/>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42A"/>
    <w:rsid w:val="004E2B06"/>
    <w:rsid w:val="004E30C5"/>
    <w:rsid w:val="004E4AA5"/>
    <w:rsid w:val="004E4AEE"/>
    <w:rsid w:val="004E59E3"/>
    <w:rsid w:val="004E67C0"/>
    <w:rsid w:val="004E7BA5"/>
    <w:rsid w:val="004F2BBD"/>
    <w:rsid w:val="004F391A"/>
    <w:rsid w:val="004F3CFB"/>
    <w:rsid w:val="004F6456"/>
    <w:rsid w:val="004F696E"/>
    <w:rsid w:val="004F6C71"/>
    <w:rsid w:val="00501139"/>
    <w:rsid w:val="0050363E"/>
    <w:rsid w:val="005039BC"/>
    <w:rsid w:val="005043BB"/>
    <w:rsid w:val="00504A3D"/>
    <w:rsid w:val="00505767"/>
    <w:rsid w:val="005072EA"/>
    <w:rsid w:val="005073F0"/>
    <w:rsid w:val="00510A7B"/>
    <w:rsid w:val="00512F6E"/>
    <w:rsid w:val="00513038"/>
    <w:rsid w:val="00513BB8"/>
    <w:rsid w:val="00514174"/>
    <w:rsid w:val="00516088"/>
    <w:rsid w:val="00516B0B"/>
    <w:rsid w:val="005220EC"/>
    <w:rsid w:val="00523F95"/>
    <w:rsid w:val="00524D65"/>
    <w:rsid w:val="00525B16"/>
    <w:rsid w:val="00530C30"/>
    <w:rsid w:val="005314A2"/>
    <w:rsid w:val="00533D04"/>
    <w:rsid w:val="00534804"/>
    <w:rsid w:val="00534BDF"/>
    <w:rsid w:val="005354EA"/>
    <w:rsid w:val="0053585F"/>
    <w:rsid w:val="00535EC4"/>
    <w:rsid w:val="00535ED9"/>
    <w:rsid w:val="0053692B"/>
    <w:rsid w:val="005375F1"/>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FD5"/>
    <w:rsid w:val="00586630"/>
    <w:rsid w:val="00587ADD"/>
    <w:rsid w:val="00591E27"/>
    <w:rsid w:val="00596160"/>
    <w:rsid w:val="005966E2"/>
    <w:rsid w:val="00597007"/>
    <w:rsid w:val="005A0966"/>
    <w:rsid w:val="005A11B7"/>
    <w:rsid w:val="005A1B42"/>
    <w:rsid w:val="005A260B"/>
    <w:rsid w:val="005A4A1B"/>
    <w:rsid w:val="005A7830"/>
    <w:rsid w:val="005A7FCE"/>
    <w:rsid w:val="005B0F3F"/>
    <w:rsid w:val="005B4903"/>
    <w:rsid w:val="005B51CE"/>
    <w:rsid w:val="005B5885"/>
    <w:rsid w:val="005B58AE"/>
    <w:rsid w:val="005B5CD7"/>
    <w:rsid w:val="005B6170"/>
    <w:rsid w:val="005B6CF6"/>
    <w:rsid w:val="005B7422"/>
    <w:rsid w:val="005C29B8"/>
    <w:rsid w:val="005C4BBB"/>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6925"/>
    <w:rsid w:val="00607D29"/>
    <w:rsid w:val="00612952"/>
    <w:rsid w:val="00614CC1"/>
    <w:rsid w:val="00615A9D"/>
    <w:rsid w:val="00617387"/>
    <w:rsid w:val="006205D6"/>
    <w:rsid w:val="006252D8"/>
    <w:rsid w:val="006259BC"/>
    <w:rsid w:val="0062636B"/>
    <w:rsid w:val="00632182"/>
    <w:rsid w:val="00632AE0"/>
    <w:rsid w:val="006334B6"/>
    <w:rsid w:val="00633C17"/>
    <w:rsid w:val="006342FA"/>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608E"/>
    <w:rsid w:val="006A07AA"/>
    <w:rsid w:val="006A25E5"/>
    <w:rsid w:val="006A2B46"/>
    <w:rsid w:val="006A336D"/>
    <w:rsid w:val="006A37B9"/>
    <w:rsid w:val="006B2672"/>
    <w:rsid w:val="006B54BF"/>
    <w:rsid w:val="006B5F44"/>
    <w:rsid w:val="006B5F90"/>
    <w:rsid w:val="006B6251"/>
    <w:rsid w:val="006B62E4"/>
    <w:rsid w:val="006C1BBA"/>
    <w:rsid w:val="006C2079"/>
    <w:rsid w:val="006C5A62"/>
    <w:rsid w:val="006C5D68"/>
    <w:rsid w:val="006C6976"/>
    <w:rsid w:val="006C6DD0"/>
    <w:rsid w:val="006D04EA"/>
    <w:rsid w:val="006D0AB7"/>
    <w:rsid w:val="006D16C4"/>
    <w:rsid w:val="006D3E96"/>
    <w:rsid w:val="006D449B"/>
    <w:rsid w:val="006D4515"/>
    <w:rsid w:val="006D4BB1"/>
    <w:rsid w:val="006D5C2E"/>
    <w:rsid w:val="006D6593"/>
    <w:rsid w:val="006E23EA"/>
    <w:rsid w:val="006E6C75"/>
    <w:rsid w:val="006F03A8"/>
    <w:rsid w:val="006F0B76"/>
    <w:rsid w:val="006F2ACA"/>
    <w:rsid w:val="006F2ADC"/>
    <w:rsid w:val="006F2BFE"/>
    <w:rsid w:val="006F31E9"/>
    <w:rsid w:val="006F6284"/>
    <w:rsid w:val="007002C5"/>
    <w:rsid w:val="00704387"/>
    <w:rsid w:val="00707669"/>
    <w:rsid w:val="00711CBA"/>
    <w:rsid w:val="00711FB5"/>
    <w:rsid w:val="00712A01"/>
    <w:rsid w:val="00714F58"/>
    <w:rsid w:val="00715A52"/>
    <w:rsid w:val="00722FBF"/>
    <w:rsid w:val="00722FC2"/>
    <w:rsid w:val="00724879"/>
    <w:rsid w:val="00724E1B"/>
    <w:rsid w:val="00725949"/>
    <w:rsid w:val="00727FA2"/>
    <w:rsid w:val="007322D9"/>
    <w:rsid w:val="00732BC0"/>
    <w:rsid w:val="0073720F"/>
    <w:rsid w:val="00737796"/>
    <w:rsid w:val="00740D04"/>
    <w:rsid w:val="0074165C"/>
    <w:rsid w:val="00742C35"/>
    <w:rsid w:val="00742C7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145"/>
    <w:rsid w:val="0078114B"/>
    <w:rsid w:val="00781DD2"/>
    <w:rsid w:val="00783ECF"/>
    <w:rsid w:val="0078413A"/>
    <w:rsid w:val="00784172"/>
    <w:rsid w:val="007859E3"/>
    <w:rsid w:val="007959E8"/>
    <w:rsid w:val="00795E9C"/>
    <w:rsid w:val="007A0521"/>
    <w:rsid w:val="007A2E12"/>
    <w:rsid w:val="007A3475"/>
    <w:rsid w:val="007A41C8"/>
    <w:rsid w:val="007A54CE"/>
    <w:rsid w:val="007A6FD9"/>
    <w:rsid w:val="007A7FFA"/>
    <w:rsid w:val="007B04EB"/>
    <w:rsid w:val="007B0D4F"/>
    <w:rsid w:val="007B2903"/>
    <w:rsid w:val="007B5A3D"/>
    <w:rsid w:val="007B5B95"/>
    <w:rsid w:val="007B68EA"/>
    <w:rsid w:val="007B7453"/>
    <w:rsid w:val="007C1E8B"/>
    <w:rsid w:val="007C2D89"/>
    <w:rsid w:val="007C4593"/>
    <w:rsid w:val="007C5309"/>
    <w:rsid w:val="007C6069"/>
    <w:rsid w:val="007D06C4"/>
    <w:rsid w:val="007D0D96"/>
    <w:rsid w:val="007D1352"/>
    <w:rsid w:val="007D2508"/>
    <w:rsid w:val="007D346A"/>
    <w:rsid w:val="007D6518"/>
    <w:rsid w:val="007D692B"/>
    <w:rsid w:val="007D76BD"/>
    <w:rsid w:val="007E0BF1"/>
    <w:rsid w:val="007E2EA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4C4"/>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A97"/>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292"/>
    <w:rsid w:val="0089049D"/>
    <w:rsid w:val="008928C9"/>
    <w:rsid w:val="008930CB"/>
    <w:rsid w:val="008938DC"/>
    <w:rsid w:val="00893FD1"/>
    <w:rsid w:val="00894836"/>
    <w:rsid w:val="00895172"/>
    <w:rsid w:val="00895680"/>
    <w:rsid w:val="00896DFF"/>
    <w:rsid w:val="0089762C"/>
    <w:rsid w:val="008A1893"/>
    <w:rsid w:val="008A19FB"/>
    <w:rsid w:val="008A3215"/>
    <w:rsid w:val="008A57E6"/>
    <w:rsid w:val="008A6F81"/>
    <w:rsid w:val="008A769A"/>
    <w:rsid w:val="008B0C9C"/>
    <w:rsid w:val="008B166D"/>
    <w:rsid w:val="008B17F4"/>
    <w:rsid w:val="008B18FA"/>
    <w:rsid w:val="008B3615"/>
    <w:rsid w:val="008B4AC4"/>
    <w:rsid w:val="008B50C8"/>
    <w:rsid w:val="008B5281"/>
    <w:rsid w:val="008B7E05"/>
    <w:rsid w:val="008C1797"/>
    <w:rsid w:val="008C219C"/>
    <w:rsid w:val="008C475E"/>
    <w:rsid w:val="008C619A"/>
    <w:rsid w:val="008D0CE8"/>
    <w:rsid w:val="008D1D63"/>
    <w:rsid w:val="008D2D1D"/>
    <w:rsid w:val="008D453D"/>
    <w:rsid w:val="008D53AD"/>
    <w:rsid w:val="008D562B"/>
    <w:rsid w:val="008D5733"/>
    <w:rsid w:val="008D622B"/>
    <w:rsid w:val="008D666C"/>
    <w:rsid w:val="008D7B54"/>
    <w:rsid w:val="008E0C9D"/>
    <w:rsid w:val="008E1648"/>
    <w:rsid w:val="008E1B3E"/>
    <w:rsid w:val="008E2319"/>
    <w:rsid w:val="008E4BB6"/>
    <w:rsid w:val="008E4D31"/>
    <w:rsid w:val="008E5518"/>
    <w:rsid w:val="008E6A84"/>
    <w:rsid w:val="008F0CDC"/>
    <w:rsid w:val="008F17A3"/>
    <w:rsid w:val="008F1ED3"/>
    <w:rsid w:val="008F23A5"/>
    <w:rsid w:val="008F4C29"/>
    <w:rsid w:val="008F5375"/>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06B"/>
    <w:rsid w:val="009339F0"/>
    <w:rsid w:val="00937DC6"/>
    <w:rsid w:val="009429D5"/>
    <w:rsid w:val="00942BF1"/>
    <w:rsid w:val="00945180"/>
    <w:rsid w:val="00945428"/>
    <w:rsid w:val="0094607B"/>
    <w:rsid w:val="00947761"/>
    <w:rsid w:val="00952B3F"/>
    <w:rsid w:val="00953604"/>
    <w:rsid w:val="0095496B"/>
    <w:rsid w:val="009610DC"/>
    <w:rsid w:val="00961490"/>
    <w:rsid w:val="00961D5E"/>
    <w:rsid w:val="00963601"/>
    <w:rsid w:val="0096381A"/>
    <w:rsid w:val="00965E04"/>
    <w:rsid w:val="009674AD"/>
    <w:rsid w:val="00970CDC"/>
    <w:rsid w:val="00977010"/>
    <w:rsid w:val="00977D02"/>
    <w:rsid w:val="009809BB"/>
    <w:rsid w:val="0098364B"/>
    <w:rsid w:val="009900B5"/>
    <w:rsid w:val="009911AF"/>
    <w:rsid w:val="00991875"/>
    <w:rsid w:val="00991F92"/>
    <w:rsid w:val="00992985"/>
    <w:rsid w:val="00993889"/>
    <w:rsid w:val="0099551B"/>
    <w:rsid w:val="00997BF1"/>
    <w:rsid w:val="009A089C"/>
    <w:rsid w:val="009A118E"/>
    <w:rsid w:val="009A21CD"/>
    <w:rsid w:val="009A278C"/>
    <w:rsid w:val="009A2BC2"/>
    <w:rsid w:val="009A42C1"/>
    <w:rsid w:val="009A4D51"/>
    <w:rsid w:val="009A5429"/>
    <w:rsid w:val="009A6DF6"/>
    <w:rsid w:val="009A72AD"/>
    <w:rsid w:val="009B09E0"/>
    <w:rsid w:val="009B0BC5"/>
    <w:rsid w:val="009B1247"/>
    <w:rsid w:val="009B1EBC"/>
    <w:rsid w:val="009B46F9"/>
    <w:rsid w:val="009B5461"/>
    <w:rsid w:val="009B6029"/>
    <w:rsid w:val="009B6971"/>
    <w:rsid w:val="009C04FA"/>
    <w:rsid w:val="009C27F1"/>
    <w:rsid w:val="009C3152"/>
    <w:rsid w:val="009C44F9"/>
    <w:rsid w:val="009C4CFA"/>
    <w:rsid w:val="009C5070"/>
    <w:rsid w:val="009D112C"/>
    <w:rsid w:val="009D47FA"/>
    <w:rsid w:val="009D4C5B"/>
    <w:rsid w:val="009D50D2"/>
    <w:rsid w:val="009D6BCA"/>
    <w:rsid w:val="009E0F62"/>
    <w:rsid w:val="009E4A58"/>
    <w:rsid w:val="009E5A2D"/>
    <w:rsid w:val="009E5AB2"/>
    <w:rsid w:val="009E6219"/>
    <w:rsid w:val="009E6DA6"/>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C94"/>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49DE"/>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448"/>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87F"/>
    <w:rsid w:val="00AE37E5"/>
    <w:rsid w:val="00AE5EB4"/>
    <w:rsid w:val="00AF0C18"/>
    <w:rsid w:val="00AF47C5"/>
    <w:rsid w:val="00AF5398"/>
    <w:rsid w:val="00B049AF"/>
    <w:rsid w:val="00B07242"/>
    <w:rsid w:val="00B10534"/>
    <w:rsid w:val="00B113DB"/>
    <w:rsid w:val="00B11D8A"/>
    <w:rsid w:val="00B12981"/>
    <w:rsid w:val="00B147DD"/>
    <w:rsid w:val="00B156FD"/>
    <w:rsid w:val="00B21920"/>
    <w:rsid w:val="00B21F61"/>
    <w:rsid w:val="00B261F1"/>
    <w:rsid w:val="00B265BC"/>
    <w:rsid w:val="00B31FB1"/>
    <w:rsid w:val="00B33952"/>
    <w:rsid w:val="00B33C5E"/>
    <w:rsid w:val="00B342F4"/>
    <w:rsid w:val="00B34369"/>
    <w:rsid w:val="00B34DC2"/>
    <w:rsid w:val="00B378E5"/>
    <w:rsid w:val="00B4346D"/>
    <w:rsid w:val="00B43573"/>
    <w:rsid w:val="00B440F4"/>
    <w:rsid w:val="00B447A5"/>
    <w:rsid w:val="00B4654C"/>
    <w:rsid w:val="00B46AF0"/>
    <w:rsid w:val="00B47293"/>
    <w:rsid w:val="00B50E50"/>
    <w:rsid w:val="00B50EAF"/>
    <w:rsid w:val="00B52120"/>
    <w:rsid w:val="00B54ABC"/>
    <w:rsid w:val="00B54DDE"/>
    <w:rsid w:val="00B56FBE"/>
    <w:rsid w:val="00B60ACF"/>
    <w:rsid w:val="00B62B58"/>
    <w:rsid w:val="00B65149"/>
    <w:rsid w:val="00B66567"/>
    <w:rsid w:val="00B66F52"/>
    <w:rsid w:val="00B66FE5"/>
    <w:rsid w:val="00B72327"/>
    <w:rsid w:val="00B72880"/>
    <w:rsid w:val="00B758BF"/>
    <w:rsid w:val="00B77EC8"/>
    <w:rsid w:val="00B80D62"/>
    <w:rsid w:val="00B827A6"/>
    <w:rsid w:val="00B831CE"/>
    <w:rsid w:val="00B86677"/>
    <w:rsid w:val="00B87131"/>
    <w:rsid w:val="00B939B1"/>
    <w:rsid w:val="00B94471"/>
    <w:rsid w:val="00B96D40"/>
    <w:rsid w:val="00B97386"/>
    <w:rsid w:val="00BA263B"/>
    <w:rsid w:val="00BA42B2"/>
    <w:rsid w:val="00BA58D4"/>
    <w:rsid w:val="00BA5B9E"/>
    <w:rsid w:val="00BA7C9A"/>
    <w:rsid w:val="00BB203B"/>
    <w:rsid w:val="00BB5F8F"/>
    <w:rsid w:val="00BB657A"/>
    <w:rsid w:val="00BC1A4E"/>
    <w:rsid w:val="00BC45E1"/>
    <w:rsid w:val="00BC4790"/>
    <w:rsid w:val="00BC5DC7"/>
    <w:rsid w:val="00BC6B8B"/>
    <w:rsid w:val="00BC73D8"/>
    <w:rsid w:val="00BD52D7"/>
    <w:rsid w:val="00BD5AD2"/>
    <w:rsid w:val="00BD5F97"/>
    <w:rsid w:val="00BE22F3"/>
    <w:rsid w:val="00BE5B52"/>
    <w:rsid w:val="00BE677C"/>
    <w:rsid w:val="00BE7B8D"/>
    <w:rsid w:val="00BF0993"/>
    <w:rsid w:val="00BF10A9"/>
    <w:rsid w:val="00BF1703"/>
    <w:rsid w:val="00BF231C"/>
    <w:rsid w:val="00BF51E5"/>
    <w:rsid w:val="00BF74A6"/>
    <w:rsid w:val="00C013AD"/>
    <w:rsid w:val="00C04904"/>
    <w:rsid w:val="00C056B3"/>
    <w:rsid w:val="00C103E5"/>
    <w:rsid w:val="00C13319"/>
    <w:rsid w:val="00C13EE9"/>
    <w:rsid w:val="00C2051A"/>
    <w:rsid w:val="00C21540"/>
    <w:rsid w:val="00C21906"/>
    <w:rsid w:val="00C21BFA"/>
    <w:rsid w:val="00C22148"/>
    <w:rsid w:val="00C24C8D"/>
    <w:rsid w:val="00C25FE2"/>
    <w:rsid w:val="00C26B53"/>
    <w:rsid w:val="00C27395"/>
    <w:rsid w:val="00C279B2"/>
    <w:rsid w:val="00C31B26"/>
    <w:rsid w:val="00C33E50"/>
    <w:rsid w:val="00C34C20"/>
    <w:rsid w:val="00C35A3E"/>
    <w:rsid w:val="00C37996"/>
    <w:rsid w:val="00C42130"/>
    <w:rsid w:val="00C423A4"/>
    <w:rsid w:val="00C449AE"/>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7CA5"/>
    <w:rsid w:val="00C905FC"/>
    <w:rsid w:val="00C90D75"/>
    <w:rsid w:val="00C9212A"/>
    <w:rsid w:val="00C92D03"/>
    <w:rsid w:val="00C9319C"/>
    <w:rsid w:val="00C9435D"/>
    <w:rsid w:val="00C94DF2"/>
    <w:rsid w:val="00C96741"/>
    <w:rsid w:val="00CA2D1B"/>
    <w:rsid w:val="00CA375D"/>
    <w:rsid w:val="00CA4D06"/>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33A"/>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4EC"/>
    <w:rsid w:val="00D3660F"/>
    <w:rsid w:val="00D4162B"/>
    <w:rsid w:val="00D44306"/>
    <w:rsid w:val="00D4514F"/>
    <w:rsid w:val="00D451E2"/>
    <w:rsid w:val="00D45E89"/>
    <w:rsid w:val="00D45E8D"/>
    <w:rsid w:val="00D466AE"/>
    <w:rsid w:val="00D4734F"/>
    <w:rsid w:val="00D510A5"/>
    <w:rsid w:val="00D51BF3"/>
    <w:rsid w:val="00D66846"/>
    <w:rsid w:val="00D675FB"/>
    <w:rsid w:val="00D71F25"/>
    <w:rsid w:val="00D72A9C"/>
    <w:rsid w:val="00D73295"/>
    <w:rsid w:val="00D77031"/>
    <w:rsid w:val="00D80472"/>
    <w:rsid w:val="00D84637"/>
    <w:rsid w:val="00D84941"/>
    <w:rsid w:val="00D84FA1"/>
    <w:rsid w:val="00D851F0"/>
    <w:rsid w:val="00D86DB7"/>
    <w:rsid w:val="00D926D0"/>
    <w:rsid w:val="00D926F8"/>
    <w:rsid w:val="00D93030"/>
    <w:rsid w:val="00D93EC2"/>
    <w:rsid w:val="00D950E1"/>
    <w:rsid w:val="00D952A6"/>
    <w:rsid w:val="00D97F99"/>
    <w:rsid w:val="00DA1E08"/>
    <w:rsid w:val="00DA24F8"/>
    <w:rsid w:val="00DA28E8"/>
    <w:rsid w:val="00DA38D3"/>
    <w:rsid w:val="00DA3932"/>
    <w:rsid w:val="00DA3AFC"/>
    <w:rsid w:val="00DA5191"/>
    <w:rsid w:val="00DA580B"/>
    <w:rsid w:val="00DA64F8"/>
    <w:rsid w:val="00DA6C15"/>
    <w:rsid w:val="00DB0258"/>
    <w:rsid w:val="00DB3110"/>
    <w:rsid w:val="00DB35B7"/>
    <w:rsid w:val="00DB38EE"/>
    <w:rsid w:val="00DB498B"/>
    <w:rsid w:val="00DB66CA"/>
    <w:rsid w:val="00DB6BCA"/>
    <w:rsid w:val="00DB73F7"/>
    <w:rsid w:val="00DC0321"/>
    <w:rsid w:val="00DC3067"/>
    <w:rsid w:val="00DC36C0"/>
    <w:rsid w:val="00DC370B"/>
    <w:rsid w:val="00DC5B90"/>
    <w:rsid w:val="00DD00FF"/>
    <w:rsid w:val="00DD0619"/>
    <w:rsid w:val="00DD07FB"/>
    <w:rsid w:val="00DD25C6"/>
    <w:rsid w:val="00DD4FE5"/>
    <w:rsid w:val="00DD54B0"/>
    <w:rsid w:val="00DD57EE"/>
    <w:rsid w:val="00DD6BCC"/>
    <w:rsid w:val="00DE0A4B"/>
    <w:rsid w:val="00DE2410"/>
    <w:rsid w:val="00DE2939"/>
    <w:rsid w:val="00DE34B2"/>
    <w:rsid w:val="00DE6E81"/>
    <w:rsid w:val="00DE703F"/>
    <w:rsid w:val="00DE7595"/>
    <w:rsid w:val="00DE77A5"/>
    <w:rsid w:val="00DF1961"/>
    <w:rsid w:val="00DF3F8F"/>
    <w:rsid w:val="00DF44DE"/>
    <w:rsid w:val="00DF4788"/>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F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529"/>
    <w:rsid w:val="00E5539C"/>
    <w:rsid w:val="00E56800"/>
    <w:rsid w:val="00E60C63"/>
    <w:rsid w:val="00E62FF9"/>
    <w:rsid w:val="00E635D6"/>
    <w:rsid w:val="00E639BC"/>
    <w:rsid w:val="00E664CC"/>
    <w:rsid w:val="00E70388"/>
    <w:rsid w:val="00E70F92"/>
    <w:rsid w:val="00E7319F"/>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E1B"/>
    <w:rsid w:val="00EB5EDF"/>
    <w:rsid w:val="00EB60FE"/>
    <w:rsid w:val="00EB74DB"/>
    <w:rsid w:val="00EC2037"/>
    <w:rsid w:val="00EC5359"/>
    <w:rsid w:val="00EC562A"/>
    <w:rsid w:val="00ED067A"/>
    <w:rsid w:val="00ED2B50"/>
    <w:rsid w:val="00EE01E2"/>
    <w:rsid w:val="00EE0350"/>
    <w:rsid w:val="00EE0719"/>
    <w:rsid w:val="00EE0E80"/>
    <w:rsid w:val="00EE2B65"/>
    <w:rsid w:val="00EE54A6"/>
    <w:rsid w:val="00EE613F"/>
    <w:rsid w:val="00EE7295"/>
    <w:rsid w:val="00EE7869"/>
    <w:rsid w:val="00EF054A"/>
    <w:rsid w:val="00EF3235"/>
    <w:rsid w:val="00EF7E72"/>
    <w:rsid w:val="00F06D37"/>
    <w:rsid w:val="00F07B9D"/>
    <w:rsid w:val="00F07E2D"/>
    <w:rsid w:val="00F11586"/>
    <w:rsid w:val="00F1183B"/>
    <w:rsid w:val="00F11C9F"/>
    <w:rsid w:val="00F12263"/>
    <w:rsid w:val="00F1409D"/>
    <w:rsid w:val="00F14214"/>
    <w:rsid w:val="00F157A9"/>
    <w:rsid w:val="00F25BB6"/>
    <w:rsid w:val="00F26B7E"/>
    <w:rsid w:val="00F27A3B"/>
    <w:rsid w:val="00F31E13"/>
    <w:rsid w:val="00F33817"/>
    <w:rsid w:val="00F367D3"/>
    <w:rsid w:val="00F420D5"/>
    <w:rsid w:val="00F451EA"/>
    <w:rsid w:val="00F45447"/>
    <w:rsid w:val="00F456C6"/>
    <w:rsid w:val="00F4577B"/>
    <w:rsid w:val="00F46496"/>
    <w:rsid w:val="00F474D0"/>
    <w:rsid w:val="00F50179"/>
    <w:rsid w:val="00F515EE"/>
    <w:rsid w:val="00F5621B"/>
    <w:rsid w:val="00F56511"/>
    <w:rsid w:val="00F57665"/>
    <w:rsid w:val="00F6194E"/>
    <w:rsid w:val="00F623AC"/>
    <w:rsid w:val="00F630F5"/>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A67"/>
    <w:rsid w:val="00FB45F1"/>
    <w:rsid w:val="00FB4A72"/>
    <w:rsid w:val="00FB54E8"/>
    <w:rsid w:val="00FB7054"/>
    <w:rsid w:val="00FC17B7"/>
    <w:rsid w:val="00FC2CB7"/>
    <w:rsid w:val="00FC4090"/>
    <w:rsid w:val="00FC55B4"/>
    <w:rsid w:val="00FD00E6"/>
    <w:rsid w:val="00FD09A1"/>
    <w:rsid w:val="00FD126E"/>
    <w:rsid w:val="00FD2A7C"/>
    <w:rsid w:val="00FD45F8"/>
    <w:rsid w:val="00FD59EB"/>
    <w:rsid w:val="00FD7299"/>
    <w:rsid w:val="00FD7EEB"/>
    <w:rsid w:val="00FE1FBE"/>
    <w:rsid w:val="00FE3901"/>
    <w:rsid w:val="00FE39D3"/>
    <w:rsid w:val="00FE4BCE"/>
    <w:rsid w:val="00FE54AE"/>
    <w:rsid w:val="00FE576A"/>
    <w:rsid w:val="00FE7C01"/>
    <w:rsid w:val="00FE7E79"/>
    <w:rsid w:val="00FF30D7"/>
    <w:rsid w:val="00FF3E7D"/>
    <w:rsid w:val="00FF5B99"/>
    <w:rsid w:val="00FF730C"/>
    <w:rsid w:val="00FF73F4"/>
    <w:rsid w:val="00FF7CE4"/>
    <w:rsid w:val="00FF7E39"/>
    <w:rsid w:val="072A5C7E"/>
    <w:rsid w:val="076B1B77"/>
    <w:rsid w:val="16CC28AA"/>
    <w:rsid w:val="1E774FAC"/>
    <w:rsid w:val="23887A65"/>
    <w:rsid w:val="2B466F1F"/>
    <w:rsid w:val="418C356C"/>
    <w:rsid w:val="44E95A32"/>
    <w:rsid w:val="491B5694"/>
    <w:rsid w:val="4A767D68"/>
    <w:rsid w:val="4B92297F"/>
    <w:rsid w:val="4FEB39B9"/>
    <w:rsid w:val="52F66594"/>
    <w:rsid w:val="553B4087"/>
    <w:rsid w:val="55F26BC8"/>
    <w:rsid w:val="62ED3D6D"/>
    <w:rsid w:val="69301A06"/>
    <w:rsid w:val="698A0CE2"/>
    <w:rsid w:val="6D297BFE"/>
    <w:rsid w:val="73AD3F4B"/>
    <w:rsid w:val="73FF672B"/>
    <w:rsid w:val="79930CFC"/>
    <w:rsid w:val="7C5A4544"/>
    <w:rsid w:val="7FBA5A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white">
      <v:fill color="white"/>
    </o:shapedefaults>
    <o:shapelayout v:ext="edit">
      <o:idmap v:ext="edit" data="1"/>
    </o:shapelayout>
  </w:shapeDefaults>
  <w:decimalSymbol w:val="."/>
  <w:listSeparator w:val=","/>
  <w14:docId w14:val="61DA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autoRedefine/>
    <w:qFormat/>
    <w:pPr>
      <w:keepNext/>
      <w:keepLines/>
      <w:spacing w:before="260" w:after="260" w:line="416" w:lineRule="auto"/>
      <w:outlineLvl w:val="2"/>
    </w:pPr>
    <w:rPr>
      <w:b/>
      <w:bCs/>
      <w:sz w:val="32"/>
      <w:szCs w:val="32"/>
    </w:rPr>
  </w:style>
  <w:style w:type="paragraph" w:styleId="4">
    <w:name w:val="heading 4"/>
    <w:basedOn w:val="afff6"/>
    <w:next w:val="afff6"/>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autoRedefine/>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Body Text"/>
    <w:basedOn w:val="afff6"/>
    <w:link w:val="Char"/>
    <w:autoRedefine/>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c">
    <w:name w:val="Balloon Text"/>
    <w:basedOn w:val="afff6"/>
    <w:link w:val="Char0"/>
    <w:autoRedefine/>
    <w:uiPriority w:val="99"/>
    <w:semiHidden/>
    <w:unhideWhenUsed/>
    <w:qFormat/>
    <w:rPr>
      <w:sz w:val="18"/>
      <w:szCs w:val="18"/>
    </w:rPr>
  </w:style>
  <w:style w:type="paragraph" w:styleId="afffd">
    <w:name w:val="footer"/>
    <w:basedOn w:val="afff6"/>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affff0">
    <w:name w:val="table of figures"/>
    <w:basedOn w:val="afff6"/>
    <w:next w:val="afff6"/>
    <w:autoRedefine/>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1">
    <w:name w:val="Title"/>
    <w:basedOn w:val="afff6"/>
    <w:link w:val="Char4"/>
    <w:autoRedefine/>
    <w:qFormat/>
    <w:pPr>
      <w:spacing w:before="240" w:after="60"/>
      <w:jc w:val="center"/>
      <w:outlineLvl w:val="0"/>
    </w:pPr>
    <w:rPr>
      <w:rFonts w:ascii="Arial" w:hAnsi="Arial" w:cs="Arial"/>
      <w:b/>
      <w:bCs/>
      <w:sz w:val="32"/>
      <w:szCs w:val="32"/>
    </w:rPr>
  </w:style>
  <w:style w:type="table" w:styleId="affff2">
    <w:name w:val="Table Grid"/>
    <w:basedOn w:val="afff8"/>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e"/>
    <w:autoRedefine/>
    <w:uiPriority w:val="99"/>
    <w:qFormat/>
    <w:rPr>
      <w:kern w:val="2"/>
      <w:sz w:val="18"/>
      <w:szCs w:val="18"/>
    </w:rPr>
  </w:style>
  <w:style w:type="character" w:customStyle="1" w:styleId="Char1">
    <w:name w:val="页脚 Char"/>
    <w:link w:val="afffd"/>
    <w:autoRedefine/>
    <w:uiPriority w:val="99"/>
    <w:qFormat/>
    <w:rPr>
      <w:rFonts w:ascii="宋体"/>
      <w:kern w:val="2"/>
      <w:sz w:val="18"/>
      <w:szCs w:val="18"/>
    </w:rPr>
  </w:style>
  <w:style w:type="character" w:customStyle="1" w:styleId="Char0">
    <w:name w:val="批注框文本 Char"/>
    <w:link w:val="afffc"/>
    <w:autoRedefine/>
    <w:uiPriority w:val="99"/>
    <w:semiHidden/>
    <w:qFormat/>
    <w:rPr>
      <w:kern w:val="2"/>
      <w:sz w:val="18"/>
      <w:szCs w:val="18"/>
    </w:rPr>
  </w:style>
  <w:style w:type="paragraph" w:styleId="affff8">
    <w:name w:val="Quote"/>
    <w:basedOn w:val="afff6"/>
    <w:next w:val="afff6"/>
    <w:link w:val="Char5"/>
    <w:autoRedefine/>
    <w:uiPriority w:val="29"/>
    <w:qFormat/>
    <w:rPr>
      <w:i/>
      <w:iCs/>
      <w:color w:val="000000"/>
    </w:rPr>
  </w:style>
  <w:style w:type="character" w:customStyle="1" w:styleId="Char5">
    <w:name w:val="引用 Char"/>
    <w:link w:val="affff8"/>
    <w:autoRedefine/>
    <w:uiPriority w:val="29"/>
    <w:qFormat/>
    <w:rPr>
      <w:i/>
      <w:iCs/>
      <w:color w:val="000000"/>
      <w:kern w:val="2"/>
      <w:sz w:val="21"/>
      <w:szCs w:val="21"/>
    </w:rPr>
  </w:style>
  <w:style w:type="character" w:customStyle="1" w:styleId="Char4">
    <w:name w:val="标题 Char"/>
    <w:link w:val="affff1"/>
    <w:autoRedefine/>
    <w:qFormat/>
    <w:rPr>
      <w:rFonts w:ascii="Arial" w:hAnsi="Arial" w:cs="Arial"/>
      <w:b/>
      <w:bCs/>
      <w:kern w:val="2"/>
      <w:sz w:val="32"/>
      <w:szCs w:val="32"/>
    </w:rPr>
  </w:style>
  <w:style w:type="paragraph" w:customStyle="1" w:styleId="affff9">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autoRedefine/>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e">
    <w:name w:val="标准文件_标准正文"/>
    <w:basedOn w:val="afff6"/>
    <w:next w:val="afffff"/>
    <w:autoRedefine/>
    <w:qFormat/>
    <w:pPr>
      <w:snapToGrid w:val="0"/>
      <w:ind w:firstLineChars="200" w:firstLine="200"/>
    </w:pPr>
    <w:rPr>
      <w:kern w:val="0"/>
    </w:rPr>
  </w:style>
  <w:style w:type="paragraph" w:customStyle="1" w:styleId="afffff">
    <w:name w:val="标准文件_段"/>
    <w:link w:val="Char6"/>
    <w:autoRedefine/>
    <w:qFormat/>
    <w:pPr>
      <w:autoSpaceDE w:val="0"/>
      <w:autoSpaceDN w:val="0"/>
      <w:ind w:firstLineChars="200" w:firstLine="20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6"/>
    <w:autoRedefine/>
    <w:qFormat/>
    <w:pPr>
      <w:jc w:val="center"/>
    </w:pPr>
    <w:rPr>
      <w:rFonts w:ascii="黑体" w:eastAsia="黑体"/>
      <w:kern w:val="0"/>
      <w:sz w:val="44"/>
    </w:rPr>
  </w:style>
  <w:style w:type="paragraph" w:customStyle="1" w:styleId="afffff2">
    <w:name w:val="标准文件_标准代替"/>
    <w:basedOn w:val="afff6"/>
    <w:next w:val="afff6"/>
    <w:autoRedefine/>
    <w:qFormat/>
    <w:pPr>
      <w:spacing w:line="310" w:lineRule="exact"/>
      <w:jc w:val="right"/>
    </w:pPr>
    <w:rPr>
      <w:rFonts w:ascii="宋体" w:hAnsi="宋体"/>
      <w:kern w:val="0"/>
    </w:rPr>
  </w:style>
  <w:style w:type="paragraph" w:customStyle="1" w:styleId="afffff3">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autoRedefine/>
    <w:qFormat/>
    <w:pPr>
      <w:jc w:val="left"/>
    </w:pPr>
  </w:style>
  <w:style w:type="paragraph" w:customStyle="1" w:styleId="afffff6">
    <w:name w:val="标准文件_参考文献标题"/>
    <w:basedOn w:val="afff6"/>
    <w:next w:val="afff6"/>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
    <w:name w:val="标准文件_二级条标题"/>
    <w:next w:val="afffff"/>
    <w:autoRedefine/>
    <w:qFormat/>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6"/>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6"/>
    <w:autoRedefine/>
    <w:qFormat/>
    <w:rPr>
      <w:rFonts w:ascii="黑体" w:eastAsia="黑体"/>
      <w:b/>
      <w:kern w:val="0"/>
      <w:sz w:val="28"/>
    </w:rPr>
  </w:style>
  <w:style w:type="paragraph" w:customStyle="1" w:styleId="afffffa">
    <w:name w:val="标准文件_封面标准名称"/>
    <w:basedOn w:val="afff6"/>
    <w:autoRedefine/>
    <w:qFormat/>
    <w:pPr>
      <w:spacing w:line="240" w:lineRule="auto"/>
      <w:jc w:val="center"/>
    </w:pPr>
    <w:rPr>
      <w:rFonts w:ascii="黑体" w:eastAsia="黑体"/>
      <w:kern w:val="0"/>
      <w:sz w:val="52"/>
    </w:rPr>
  </w:style>
  <w:style w:type="paragraph" w:customStyle="1" w:styleId="afffffb">
    <w:name w:val="标准文件_封面标准英文名称"/>
    <w:basedOn w:val="afff6"/>
    <w:autoRedefine/>
    <w:qFormat/>
    <w:pPr>
      <w:spacing w:line="240" w:lineRule="auto"/>
      <w:jc w:val="center"/>
    </w:pPr>
    <w:rPr>
      <w:rFonts w:ascii="黑体" w:eastAsia="黑体"/>
      <w:b/>
      <w:sz w:val="28"/>
    </w:rPr>
  </w:style>
  <w:style w:type="paragraph" w:customStyle="1" w:styleId="afffffc">
    <w:name w:val="标准文件_封面发布日期"/>
    <w:basedOn w:val="afff6"/>
    <w:autoRedefine/>
    <w:qFormat/>
    <w:pPr>
      <w:spacing w:line="310" w:lineRule="exact"/>
    </w:pPr>
    <w:rPr>
      <w:rFonts w:ascii="黑体" w:eastAsia="黑体"/>
      <w:kern w:val="0"/>
      <w:sz w:val="28"/>
    </w:rPr>
  </w:style>
  <w:style w:type="paragraph" w:customStyle="1" w:styleId="afffffd">
    <w:name w:val="标准文件_封面密级"/>
    <w:basedOn w:val="afff6"/>
    <w:autoRedefine/>
    <w:qFormat/>
    <w:rPr>
      <w:rFonts w:eastAsia="黑体"/>
      <w:sz w:val="32"/>
    </w:rPr>
  </w:style>
  <w:style w:type="paragraph" w:customStyle="1" w:styleId="afffffe">
    <w:name w:val="标准文件_封面实施日期"/>
    <w:basedOn w:val="afff6"/>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5">
    <w:name w:val="标准文件_附录一级条标题"/>
    <w:next w:val="afffff"/>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afterLines="50"/>
      <w:jc w:val="center"/>
    </w:pPr>
    <w:rPr>
      <w:rFonts w:ascii="黑体" w:eastAsia="黑体"/>
      <w:sz w:val="21"/>
    </w:rPr>
  </w:style>
  <w:style w:type="paragraph" w:customStyle="1" w:styleId="aff9">
    <w:name w:val="标准文件_附录五级条标题"/>
    <w:next w:val="afffff"/>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autoRedefine/>
    <w:qFormat/>
    <w:rPr>
      <w:kern w:val="2"/>
      <w:sz w:val="21"/>
      <w:szCs w:val="21"/>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ind w:left="0" w:firstLine="0"/>
    </w:pPr>
  </w:style>
  <w:style w:type="paragraph" w:customStyle="1" w:styleId="affffff4">
    <w:name w:val="标准文件_目录标题"/>
    <w:basedOn w:val="afff6"/>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0">
    <w:name w:val="标准文件_三级条标题"/>
    <w:basedOn w:val="afff"/>
    <w:next w:val="afffff"/>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
    <w:autoRedefine/>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f"/>
    <w:autoRedefine/>
    <w:semiHidden/>
    <w:qFormat/>
    <w:rPr>
      <w:rFonts w:ascii="宋体"/>
      <w:kern w:val="2"/>
      <w:sz w:val="18"/>
      <w:szCs w:val="18"/>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
    <w:autoRedefine/>
    <w:qFormat/>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
    <w:autoRedefine/>
    <w:qFormat/>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
    <w:autoRedefine/>
    <w:qFormat/>
    <w:pPr>
      <w:numPr>
        <w:ilvl w:val="2"/>
      </w:numPr>
      <w:spacing w:beforeLines="50" w:afterLines="50"/>
      <w:outlineLvl w:val="1"/>
    </w:pPr>
  </w:style>
  <w:style w:type="paragraph" w:customStyle="1" w:styleId="affffff8">
    <w:name w:val="标准文件_一致程度"/>
    <w:basedOn w:val="afff6"/>
    <w:autoRedefine/>
    <w:qFormat/>
    <w:pPr>
      <w:spacing w:line="440" w:lineRule="exact"/>
      <w:jc w:val="center"/>
    </w:pPr>
    <w:rPr>
      <w:sz w:val="28"/>
    </w:rPr>
  </w:style>
  <w:style w:type="paragraph" w:customStyle="1" w:styleId="affffff9">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6"/>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autoRedefine/>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6"/>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pPr>
      <w:numPr>
        <w:numId w:val="17"/>
      </w:numPr>
      <w:spacing w:beforeLines="50" w:afterLines="50"/>
      <w:jc w:val="center"/>
    </w:pPr>
    <w:rPr>
      <w:rFonts w:ascii="黑体" w:eastAsia="黑体"/>
      <w:sz w:val="21"/>
    </w:rPr>
  </w:style>
  <w:style w:type="paragraph" w:customStyle="1" w:styleId="afff4">
    <w:name w:val="标准文件_正文英文表标题"/>
    <w:next w:val="afffff"/>
    <w:autoRedefine/>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6"/>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6"/>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e"/>
    <w:autoRedefine/>
    <w:qFormat/>
    <w:pPr>
      <w:spacing w:beforeLines="0" w:afterLines="0"/>
      <w:outlineLvl w:val="9"/>
    </w:pPr>
    <w:rPr>
      <w:rFonts w:ascii="宋体" w:eastAsia="宋体"/>
    </w:rPr>
  </w:style>
  <w:style w:type="paragraph" w:customStyle="1" w:styleId="affffffff9">
    <w:name w:val="标准文件_五级无标题"/>
    <w:basedOn w:val="afff2"/>
    <w:autoRedefine/>
    <w:qFormat/>
    <w:pPr>
      <w:spacing w:beforeLines="0" w:afterLines="0"/>
      <w:outlineLvl w:val="9"/>
    </w:pPr>
    <w:rPr>
      <w:rFonts w:ascii="宋体" w:eastAsia="宋体"/>
    </w:rPr>
  </w:style>
  <w:style w:type="paragraph" w:customStyle="1" w:styleId="affffffffa">
    <w:name w:val="标准文件_三级无标题"/>
    <w:basedOn w:val="afff0"/>
    <w:autoRedefine/>
    <w:qFormat/>
    <w:pPr>
      <w:spacing w:beforeLines="0" w:afterLines="0"/>
      <w:outlineLvl w:val="9"/>
    </w:pPr>
    <w:rPr>
      <w:rFonts w:ascii="宋体" w:eastAsia="宋体"/>
    </w:rPr>
  </w:style>
  <w:style w:type="paragraph" w:customStyle="1" w:styleId="affffffffb">
    <w:name w:val="标准文件_二级无标题"/>
    <w:basedOn w:val="afff"/>
    <w:autoRedefine/>
    <w:qFormat/>
    <w:pPr>
      <w:spacing w:beforeLines="0" w:afterLines="0"/>
      <w:outlineLvl w:val="9"/>
    </w:pPr>
    <w:rPr>
      <w:rFonts w:ascii="宋体" w:eastAsia="宋体"/>
    </w:rPr>
  </w:style>
  <w:style w:type="paragraph" w:customStyle="1" w:styleId="affffffffc">
    <w:name w:val="标准_四级无标题"/>
    <w:basedOn w:val="afff1"/>
    <w:next w:val="afffff"/>
    <w:autoRedefine/>
    <w:qFormat/>
    <w:rPr>
      <w:rFonts w:eastAsia="宋体"/>
    </w:rPr>
  </w:style>
  <w:style w:type="paragraph" w:customStyle="1" w:styleId="affffffffd">
    <w:name w:val="标准文件_四级无标题"/>
    <w:basedOn w:val="afff1"/>
    <w:autoRedefine/>
    <w:qFormat/>
    <w:pPr>
      <w:spacing w:beforeLines="0" w:afterLines="0"/>
      <w:outlineLvl w:val="9"/>
    </w:pPr>
    <w:rPr>
      <w:rFonts w:ascii="宋体" w:eastAsia="宋体" w:hAnsi="黑体"/>
      <w:szCs w:val="52"/>
    </w:rPr>
  </w:style>
  <w:style w:type="paragraph" w:customStyle="1" w:styleId="aff2">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4"/>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3">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3">
    <w:name w:val="标准文件_注："/>
    <w:next w:val="a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a">
    <w:name w:val="标准文件_示例×："/>
    <w:basedOn w:val="afff6"/>
    <w:next w:val="afffffffff4"/>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autoRedefine/>
    <w:qFormat/>
    <w:rPr>
      <w:rFonts w:ascii="宋体" w:hAnsi="Times New Roman"/>
      <w:sz w:val="21"/>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7"/>
    <w:autoRedefine/>
    <w:uiPriority w:val="99"/>
    <w:semiHidden/>
    <w:qFormat/>
    <w:rPr>
      <w:color w:val="808080"/>
    </w:rPr>
  </w:style>
  <w:style w:type="paragraph" w:customStyle="1" w:styleId="2">
    <w:name w:val="标准文件_二级项2"/>
    <w:basedOn w:val="afffff"/>
    <w:autoRedefine/>
    <w:qFormat/>
    <w:pPr>
      <w:numPr>
        <w:ilvl w:val="1"/>
        <w:numId w:val="21"/>
      </w:numPr>
      <w:ind w:firstLineChars="0" w:firstLine="0"/>
    </w:pPr>
  </w:style>
  <w:style w:type="paragraph" w:customStyle="1" w:styleId="21">
    <w:name w:val="标准文件_三级项2"/>
    <w:basedOn w:val="afffff"/>
    <w:autoRedefine/>
    <w:qFormat/>
    <w:pPr>
      <w:numPr>
        <w:numId w:val="30"/>
      </w:numPr>
      <w:spacing w:line="300" w:lineRule="exact"/>
      <w:ind w:firstLineChars="0"/>
    </w:pPr>
    <w:rPr>
      <w:rFonts w:ascii="Times New Roman"/>
    </w:rPr>
  </w:style>
  <w:style w:type="paragraph" w:customStyle="1" w:styleId="20">
    <w:name w:val="标准文件_一级项2"/>
    <w:basedOn w:val="afffff"/>
    <w:autoRedefine/>
    <w:qFormat/>
    <w:pPr>
      <w:numPr>
        <w:numId w:val="31"/>
      </w:numPr>
      <w:spacing w:line="300" w:lineRule="exact"/>
      <w:ind w:firstLineChars="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7"/>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autoRedefine/>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5"/>
    <w:autoRedefine/>
    <w:qFormat/>
    <w:pPr>
      <w:spacing w:beforeLines="0" w:afterLines="0" w:line="276" w:lineRule="auto"/>
      <w:outlineLvl w:val="9"/>
    </w:pPr>
    <w:rPr>
      <w:rFonts w:ascii="宋体" w:eastAsia="宋体"/>
    </w:rPr>
  </w:style>
  <w:style w:type="paragraph" w:customStyle="1" w:styleId="affffffffff3">
    <w:name w:val="标准文件_附录二级无标题"/>
    <w:basedOn w:val="aff6"/>
    <w:autoRedefine/>
    <w:qFormat/>
    <w:pPr>
      <w:spacing w:beforeLines="0" w:afterLines="0" w:line="276" w:lineRule="auto"/>
      <w:outlineLvl w:val="9"/>
    </w:pPr>
    <w:rPr>
      <w:rFonts w:ascii="宋体" w:eastAsia="宋体"/>
    </w:rPr>
  </w:style>
  <w:style w:type="paragraph" w:customStyle="1" w:styleId="affffffffff4">
    <w:name w:val="标准文件_附录三级无标题"/>
    <w:basedOn w:val="aff7"/>
    <w:autoRedefine/>
    <w:qFormat/>
    <w:pPr>
      <w:spacing w:beforeLines="0" w:afterLines="0" w:line="276" w:lineRule="auto"/>
      <w:outlineLvl w:val="9"/>
    </w:pPr>
    <w:rPr>
      <w:rFonts w:ascii="宋体" w:eastAsia="宋体"/>
    </w:rPr>
  </w:style>
  <w:style w:type="paragraph" w:customStyle="1" w:styleId="affffffffff5">
    <w:name w:val="标准文件_附录四级无标题"/>
    <w:basedOn w:val="aff8"/>
    <w:autoRedefine/>
    <w:qFormat/>
    <w:pPr>
      <w:spacing w:beforeLines="0" w:afterLines="0" w:line="276" w:lineRule="auto"/>
      <w:outlineLvl w:val="9"/>
    </w:pPr>
    <w:rPr>
      <w:rFonts w:ascii="宋体" w:eastAsia="宋体"/>
    </w:rPr>
  </w:style>
  <w:style w:type="paragraph" w:customStyle="1" w:styleId="affffffffff6">
    <w:name w:val="标准文件_附录五级无标题"/>
    <w:basedOn w:val="aff9"/>
    <w:autoRedefine/>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afterLines="0" w:line="276" w:lineRule="auto"/>
    </w:pPr>
    <w:rPr>
      <w:rFonts w:ascii="宋体" w:eastAsia="宋体"/>
    </w:rPr>
  </w:style>
  <w:style w:type="paragraph" w:customStyle="1" w:styleId="affffffffff8">
    <w:name w:val="标准文件_引言二级无标题"/>
    <w:basedOn w:val="a8"/>
    <w:next w:val="afffff"/>
    <w:autoRedefine/>
    <w:qFormat/>
    <w:pPr>
      <w:spacing w:beforeLines="0" w:afterLines="0" w:line="276" w:lineRule="auto"/>
    </w:pPr>
    <w:rPr>
      <w:rFonts w:ascii="宋体" w:eastAsia="宋体"/>
    </w:rPr>
  </w:style>
  <w:style w:type="paragraph" w:customStyle="1" w:styleId="affffffffff9">
    <w:name w:val="标准文件_引言三级无标题"/>
    <w:basedOn w:val="a9"/>
    <w:autoRedefine/>
    <w:qFormat/>
    <w:pPr>
      <w:spacing w:beforeLines="0" w:afterLines="0" w:line="276" w:lineRule="auto"/>
    </w:pPr>
    <w:rPr>
      <w:rFonts w:ascii="宋体" w:eastAsia="宋体"/>
    </w:rPr>
  </w:style>
  <w:style w:type="paragraph" w:customStyle="1" w:styleId="affffffffffa">
    <w:name w:val="标准文件_引言四级无标题"/>
    <w:basedOn w:val="aa"/>
    <w:next w:val="afffff"/>
    <w:autoRedefine/>
    <w:qFormat/>
    <w:pPr>
      <w:spacing w:beforeLines="0" w:afterLines="0" w:line="276" w:lineRule="auto"/>
    </w:pPr>
    <w:rPr>
      <w:rFonts w:ascii="宋体" w:eastAsia="宋体"/>
    </w:rPr>
  </w:style>
  <w:style w:type="paragraph" w:customStyle="1" w:styleId="affffffffffb">
    <w:name w:val="标准文件_引言五级无标题"/>
    <w:basedOn w:val="ab"/>
    <w:next w:val="afffff"/>
    <w:autoRedefine/>
    <w:qFormat/>
    <w:pPr>
      <w:spacing w:beforeLines="0" w:afterLines="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autoRedefine/>
    <w:qFormat/>
  </w:style>
  <w:style w:type="paragraph" w:customStyle="1" w:styleId="afffffffffff1">
    <w:name w:val="标准文件_术语条四"/>
    <w:basedOn w:val="affffffffd"/>
    <w:next w:val="afffff"/>
    <w:autoRedefine/>
    <w:qFormat/>
  </w:style>
  <w:style w:type="paragraph" w:customStyle="1" w:styleId="afffffffffff2">
    <w:name w:val="标准文件_术语条五"/>
    <w:basedOn w:val="affffffff9"/>
    <w:next w:val="afffff"/>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autoRedefine/>
    <w:qFormat/>
    <w:rPr>
      <w:rFonts w:ascii="黑体" w:eastAsia="黑体"/>
      <w:spacing w:val="85"/>
      <w:w w:val="100"/>
      <w:position w:val="3"/>
      <w:sz w:val="28"/>
      <w:szCs w:val="28"/>
    </w:rPr>
  </w:style>
  <w:style w:type="paragraph" w:customStyle="1" w:styleId="afffffffffff4">
    <w:name w:val="段"/>
    <w:link w:val="Char7"/>
    <w:autoRedefine/>
    <w:qFormat/>
    <w:rsid w:val="00E26F52"/>
    <w:pPr>
      <w:tabs>
        <w:tab w:val="center" w:pos="4201"/>
        <w:tab w:val="right" w:leader="dot" w:pos="9298"/>
      </w:tabs>
      <w:autoSpaceDE w:val="0"/>
      <w:autoSpaceDN w:val="0"/>
      <w:ind w:firstLineChars="200" w:firstLine="396"/>
      <w:jc w:val="both"/>
    </w:pPr>
    <w:rPr>
      <w:rFonts w:ascii="宋体"/>
      <w:sz w:val="21"/>
    </w:rPr>
  </w:style>
  <w:style w:type="character" w:customStyle="1" w:styleId="Char7">
    <w:name w:val="段 Char"/>
    <w:basedOn w:val="afff7"/>
    <w:link w:val="afffffffffff4"/>
    <w:autoRedefine/>
    <w:qFormat/>
    <w:rsid w:val="00E26F52"/>
    <w:rPr>
      <w:rFonts w:ascii="宋体"/>
      <w:sz w:val="21"/>
    </w:rPr>
  </w:style>
  <w:style w:type="paragraph" w:customStyle="1" w:styleId="afffffffffff5">
    <w:name w:val="二级条标题"/>
    <w:basedOn w:val="afffffffffff6"/>
    <w:next w:val="afffffffffff4"/>
    <w:autoRedefine/>
    <w:qFormat/>
    <w:pPr>
      <w:numPr>
        <w:ilvl w:val="2"/>
      </w:numPr>
      <w:spacing w:before="50" w:after="50"/>
      <w:ind w:firstLineChars="200" w:firstLine="420"/>
      <w:outlineLvl w:val="3"/>
    </w:pPr>
  </w:style>
  <w:style w:type="paragraph" w:customStyle="1" w:styleId="afffffffffff6">
    <w:name w:val="一级条标题"/>
    <w:next w:val="afffffffffff4"/>
    <w:autoRedefine/>
    <w:qFormat/>
    <w:rsid w:val="00E26F52"/>
    <w:pPr>
      <w:spacing w:beforeLines="50" w:before="156" w:afterLines="50" w:after="156"/>
      <w:ind w:firstLineChars="200" w:firstLine="420"/>
      <w:outlineLvl w:val="2"/>
    </w:pPr>
    <w:rPr>
      <w:rFonts w:ascii="黑体" w:eastAsia="黑体"/>
      <w:sz w:val="21"/>
      <w:szCs w:val="21"/>
    </w:rPr>
  </w:style>
  <w:style w:type="paragraph" w:customStyle="1" w:styleId="afffffffffff7">
    <w:name w:val="附录标识"/>
    <w:basedOn w:val="afff6"/>
    <w:next w:val="afffffffffff4"/>
    <w:autoRedefine/>
    <w:qFormat/>
    <w:pPr>
      <w:keepNext/>
      <w:widowControl/>
      <w:shd w:val="clear" w:color="FFFFFF" w:fill="FFFFFF"/>
      <w:tabs>
        <w:tab w:val="left" w:pos="360"/>
        <w:tab w:val="left" w:pos="1646"/>
        <w:tab w:val="left" w:pos="6405"/>
      </w:tabs>
      <w:adjustRightInd/>
      <w:spacing w:before="640" w:after="280" w:line="240" w:lineRule="auto"/>
      <w:ind w:left="1646" w:hanging="648"/>
      <w:jc w:val="center"/>
      <w:outlineLvl w:val="0"/>
    </w:pPr>
    <w:rPr>
      <w:rFonts w:ascii="黑体" w:eastAsia="黑体" w:hAnsi="Times New Roman"/>
      <w:kern w:val="0"/>
      <w:szCs w:val="20"/>
    </w:rPr>
  </w:style>
  <w:style w:type="paragraph" w:customStyle="1" w:styleId="CharCharCharCharChar">
    <w:name w:val="Char Char Char Char Char"/>
    <w:basedOn w:val="afff6"/>
    <w:autoRedefine/>
    <w:qFormat/>
    <w:pPr>
      <w:adjustRightInd/>
      <w:spacing w:line="360" w:lineRule="auto"/>
      <w:ind w:firstLineChars="200" w:firstLine="200"/>
    </w:pPr>
    <w:rPr>
      <w:rFonts w:ascii="Times New Roman" w:hAnsi="Times New Roman"/>
      <w:szCs w:val="24"/>
    </w:rPr>
  </w:style>
  <w:style w:type="paragraph" w:customStyle="1" w:styleId="afffffffffff8">
    <w:name w:val="章标题"/>
    <w:next w:val="afffffffffff4"/>
    <w:autoRedefine/>
    <w:qFormat/>
    <w:pPr>
      <w:spacing w:beforeLines="100" w:before="312" w:afterLines="100" w:after="312"/>
      <w:ind w:left="630"/>
      <w:jc w:val="both"/>
      <w:outlineLvl w:val="1"/>
    </w:pPr>
    <w:rPr>
      <w:rFonts w:ascii="黑体" w:eastAsia="黑体"/>
      <w:sz w:val="21"/>
    </w:rPr>
  </w:style>
  <w:style w:type="paragraph" w:customStyle="1" w:styleId="afffffffffff9">
    <w:name w:val="三级条标题"/>
    <w:basedOn w:val="afffffffffff5"/>
    <w:next w:val="afffffffffff4"/>
    <w:autoRedefine/>
    <w:qFormat/>
    <w:pPr>
      <w:numPr>
        <w:ilvl w:val="0"/>
      </w:numPr>
      <w:ind w:left="1575" w:firstLineChars="200" w:firstLine="420"/>
      <w:outlineLvl w:val="4"/>
    </w:pPr>
  </w:style>
  <w:style w:type="paragraph" w:customStyle="1" w:styleId="afffffffffffa">
    <w:name w:val="四级条标题"/>
    <w:basedOn w:val="afffffffffff9"/>
    <w:next w:val="afffffffffff4"/>
    <w:autoRedefine/>
    <w:qFormat/>
    <w:pPr>
      <w:ind w:left="0"/>
      <w:outlineLvl w:val="5"/>
    </w:pPr>
  </w:style>
  <w:style w:type="paragraph" w:customStyle="1" w:styleId="afffffffffffb">
    <w:name w:val="五级条标题"/>
    <w:basedOn w:val="afffffffffffa"/>
    <w:next w:val="afffffffffff4"/>
    <w:autoRedefine/>
    <w:qFormat/>
    <w:pPr>
      <w:outlineLvl w:val="6"/>
    </w:pPr>
  </w:style>
  <w:style w:type="character" w:customStyle="1" w:styleId="tsname">
    <w:name w:val="tsname"/>
    <w:basedOn w:val="afff7"/>
    <w:autoRedefine/>
    <w:qFormat/>
  </w:style>
  <w:style w:type="paragraph" w:customStyle="1" w:styleId="aff1">
    <w:name w:val="附录表标题"/>
    <w:basedOn w:val="afff6"/>
    <w:next w:val="afffffffffff4"/>
    <w:autoRedefine/>
    <w:qFormat/>
    <w:pPr>
      <w:numPr>
        <w:ilvl w:val="1"/>
        <w:numId w:val="33"/>
      </w:numPr>
      <w:tabs>
        <w:tab w:val="left" w:pos="180"/>
      </w:tabs>
      <w:spacing w:beforeLines="50" w:before="50" w:afterLines="50" w:after="50"/>
      <w:ind w:left="0" w:firstLine="0"/>
      <w:jc w:val="center"/>
    </w:pPr>
    <w:rPr>
      <w:rFonts w:ascii="黑体" w:eastAsia="黑体"/>
    </w:rPr>
  </w:style>
  <w:style w:type="paragraph" w:customStyle="1" w:styleId="CharCharCharCharChar0">
    <w:name w:val="Char Char Char Char Char"/>
    <w:basedOn w:val="afff6"/>
    <w:rsid w:val="00F57665"/>
    <w:pPr>
      <w:adjustRightInd/>
      <w:spacing w:line="360" w:lineRule="auto"/>
      <w:ind w:firstLineChars="200" w:firstLine="20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autoRedefine/>
    <w:qFormat/>
    <w:pPr>
      <w:keepNext/>
      <w:keepLines/>
      <w:spacing w:before="260" w:after="260" w:line="416" w:lineRule="auto"/>
      <w:outlineLvl w:val="2"/>
    </w:pPr>
    <w:rPr>
      <w:b/>
      <w:bCs/>
      <w:sz w:val="32"/>
      <w:szCs w:val="32"/>
    </w:rPr>
  </w:style>
  <w:style w:type="paragraph" w:styleId="4">
    <w:name w:val="heading 4"/>
    <w:basedOn w:val="afff6"/>
    <w:next w:val="afff6"/>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autoRedefine/>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Body Text"/>
    <w:basedOn w:val="afff6"/>
    <w:link w:val="Char"/>
    <w:autoRedefine/>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c">
    <w:name w:val="Balloon Text"/>
    <w:basedOn w:val="afff6"/>
    <w:link w:val="Char0"/>
    <w:autoRedefine/>
    <w:uiPriority w:val="99"/>
    <w:semiHidden/>
    <w:unhideWhenUsed/>
    <w:qFormat/>
    <w:rPr>
      <w:sz w:val="18"/>
      <w:szCs w:val="18"/>
    </w:rPr>
  </w:style>
  <w:style w:type="paragraph" w:styleId="afffd">
    <w:name w:val="footer"/>
    <w:basedOn w:val="afff6"/>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affff0">
    <w:name w:val="table of figures"/>
    <w:basedOn w:val="afff6"/>
    <w:next w:val="afff6"/>
    <w:autoRedefine/>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1">
    <w:name w:val="Title"/>
    <w:basedOn w:val="afff6"/>
    <w:link w:val="Char4"/>
    <w:autoRedefine/>
    <w:qFormat/>
    <w:pPr>
      <w:spacing w:before="240" w:after="60"/>
      <w:jc w:val="center"/>
      <w:outlineLvl w:val="0"/>
    </w:pPr>
    <w:rPr>
      <w:rFonts w:ascii="Arial" w:hAnsi="Arial" w:cs="Arial"/>
      <w:b/>
      <w:bCs/>
      <w:sz w:val="32"/>
      <w:szCs w:val="32"/>
    </w:rPr>
  </w:style>
  <w:style w:type="table" w:styleId="affff2">
    <w:name w:val="Table Grid"/>
    <w:basedOn w:val="afff8"/>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e"/>
    <w:autoRedefine/>
    <w:uiPriority w:val="99"/>
    <w:qFormat/>
    <w:rPr>
      <w:kern w:val="2"/>
      <w:sz w:val="18"/>
      <w:szCs w:val="18"/>
    </w:rPr>
  </w:style>
  <w:style w:type="character" w:customStyle="1" w:styleId="Char1">
    <w:name w:val="页脚 Char"/>
    <w:link w:val="afffd"/>
    <w:autoRedefine/>
    <w:uiPriority w:val="99"/>
    <w:qFormat/>
    <w:rPr>
      <w:rFonts w:ascii="宋体"/>
      <w:kern w:val="2"/>
      <w:sz w:val="18"/>
      <w:szCs w:val="18"/>
    </w:rPr>
  </w:style>
  <w:style w:type="character" w:customStyle="1" w:styleId="Char0">
    <w:name w:val="批注框文本 Char"/>
    <w:link w:val="afffc"/>
    <w:autoRedefine/>
    <w:uiPriority w:val="99"/>
    <w:semiHidden/>
    <w:qFormat/>
    <w:rPr>
      <w:kern w:val="2"/>
      <w:sz w:val="18"/>
      <w:szCs w:val="18"/>
    </w:rPr>
  </w:style>
  <w:style w:type="paragraph" w:styleId="affff8">
    <w:name w:val="Quote"/>
    <w:basedOn w:val="afff6"/>
    <w:next w:val="afff6"/>
    <w:link w:val="Char5"/>
    <w:autoRedefine/>
    <w:uiPriority w:val="29"/>
    <w:qFormat/>
    <w:rPr>
      <w:i/>
      <w:iCs/>
      <w:color w:val="000000"/>
    </w:rPr>
  </w:style>
  <w:style w:type="character" w:customStyle="1" w:styleId="Char5">
    <w:name w:val="引用 Char"/>
    <w:link w:val="affff8"/>
    <w:autoRedefine/>
    <w:uiPriority w:val="29"/>
    <w:qFormat/>
    <w:rPr>
      <w:i/>
      <w:iCs/>
      <w:color w:val="000000"/>
      <w:kern w:val="2"/>
      <w:sz w:val="21"/>
      <w:szCs w:val="21"/>
    </w:rPr>
  </w:style>
  <w:style w:type="character" w:customStyle="1" w:styleId="Char4">
    <w:name w:val="标题 Char"/>
    <w:link w:val="affff1"/>
    <w:autoRedefine/>
    <w:qFormat/>
    <w:rPr>
      <w:rFonts w:ascii="Arial" w:hAnsi="Arial" w:cs="Arial"/>
      <w:b/>
      <w:bCs/>
      <w:kern w:val="2"/>
      <w:sz w:val="32"/>
      <w:szCs w:val="32"/>
    </w:rPr>
  </w:style>
  <w:style w:type="paragraph" w:customStyle="1" w:styleId="affff9">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autoRedefine/>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e">
    <w:name w:val="标准文件_标准正文"/>
    <w:basedOn w:val="afff6"/>
    <w:next w:val="afffff"/>
    <w:autoRedefine/>
    <w:qFormat/>
    <w:pPr>
      <w:snapToGrid w:val="0"/>
      <w:ind w:firstLineChars="200" w:firstLine="200"/>
    </w:pPr>
    <w:rPr>
      <w:kern w:val="0"/>
    </w:rPr>
  </w:style>
  <w:style w:type="paragraph" w:customStyle="1" w:styleId="afffff">
    <w:name w:val="标准文件_段"/>
    <w:link w:val="Char6"/>
    <w:autoRedefine/>
    <w:qFormat/>
    <w:pPr>
      <w:autoSpaceDE w:val="0"/>
      <w:autoSpaceDN w:val="0"/>
      <w:ind w:firstLineChars="200" w:firstLine="20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6"/>
    <w:autoRedefine/>
    <w:qFormat/>
    <w:pPr>
      <w:jc w:val="center"/>
    </w:pPr>
    <w:rPr>
      <w:rFonts w:ascii="黑体" w:eastAsia="黑体"/>
      <w:kern w:val="0"/>
      <w:sz w:val="44"/>
    </w:rPr>
  </w:style>
  <w:style w:type="paragraph" w:customStyle="1" w:styleId="afffff2">
    <w:name w:val="标准文件_标准代替"/>
    <w:basedOn w:val="afff6"/>
    <w:next w:val="afff6"/>
    <w:autoRedefine/>
    <w:qFormat/>
    <w:pPr>
      <w:spacing w:line="310" w:lineRule="exact"/>
      <w:jc w:val="right"/>
    </w:pPr>
    <w:rPr>
      <w:rFonts w:ascii="宋体" w:hAnsi="宋体"/>
      <w:kern w:val="0"/>
    </w:rPr>
  </w:style>
  <w:style w:type="paragraph" w:customStyle="1" w:styleId="afffff3">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autoRedefine/>
    <w:qFormat/>
    <w:pPr>
      <w:jc w:val="left"/>
    </w:pPr>
  </w:style>
  <w:style w:type="paragraph" w:customStyle="1" w:styleId="afffff6">
    <w:name w:val="标准文件_参考文献标题"/>
    <w:basedOn w:val="afff6"/>
    <w:next w:val="afff6"/>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
    <w:name w:val="标准文件_二级条标题"/>
    <w:next w:val="afffff"/>
    <w:autoRedefine/>
    <w:qFormat/>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6"/>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6"/>
    <w:autoRedefine/>
    <w:qFormat/>
    <w:rPr>
      <w:rFonts w:ascii="黑体" w:eastAsia="黑体"/>
      <w:b/>
      <w:kern w:val="0"/>
      <w:sz w:val="28"/>
    </w:rPr>
  </w:style>
  <w:style w:type="paragraph" w:customStyle="1" w:styleId="afffffa">
    <w:name w:val="标准文件_封面标准名称"/>
    <w:basedOn w:val="afff6"/>
    <w:autoRedefine/>
    <w:qFormat/>
    <w:pPr>
      <w:spacing w:line="240" w:lineRule="auto"/>
      <w:jc w:val="center"/>
    </w:pPr>
    <w:rPr>
      <w:rFonts w:ascii="黑体" w:eastAsia="黑体"/>
      <w:kern w:val="0"/>
      <w:sz w:val="52"/>
    </w:rPr>
  </w:style>
  <w:style w:type="paragraph" w:customStyle="1" w:styleId="afffffb">
    <w:name w:val="标准文件_封面标准英文名称"/>
    <w:basedOn w:val="afff6"/>
    <w:autoRedefine/>
    <w:qFormat/>
    <w:pPr>
      <w:spacing w:line="240" w:lineRule="auto"/>
      <w:jc w:val="center"/>
    </w:pPr>
    <w:rPr>
      <w:rFonts w:ascii="黑体" w:eastAsia="黑体"/>
      <w:b/>
      <w:sz w:val="28"/>
    </w:rPr>
  </w:style>
  <w:style w:type="paragraph" w:customStyle="1" w:styleId="afffffc">
    <w:name w:val="标准文件_封面发布日期"/>
    <w:basedOn w:val="afff6"/>
    <w:autoRedefine/>
    <w:qFormat/>
    <w:pPr>
      <w:spacing w:line="310" w:lineRule="exact"/>
    </w:pPr>
    <w:rPr>
      <w:rFonts w:ascii="黑体" w:eastAsia="黑体"/>
      <w:kern w:val="0"/>
      <w:sz w:val="28"/>
    </w:rPr>
  </w:style>
  <w:style w:type="paragraph" w:customStyle="1" w:styleId="afffffd">
    <w:name w:val="标准文件_封面密级"/>
    <w:basedOn w:val="afff6"/>
    <w:autoRedefine/>
    <w:qFormat/>
    <w:rPr>
      <w:rFonts w:eastAsia="黑体"/>
      <w:sz w:val="32"/>
    </w:rPr>
  </w:style>
  <w:style w:type="paragraph" w:customStyle="1" w:styleId="afffffe">
    <w:name w:val="标准文件_封面实施日期"/>
    <w:basedOn w:val="afff6"/>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5">
    <w:name w:val="标准文件_附录一级条标题"/>
    <w:next w:val="afffff"/>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afterLines="50"/>
      <w:jc w:val="center"/>
    </w:pPr>
    <w:rPr>
      <w:rFonts w:ascii="黑体" w:eastAsia="黑体"/>
      <w:sz w:val="21"/>
    </w:rPr>
  </w:style>
  <w:style w:type="paragraph" w:customStyle="1" w:styleId="aff9">
    <w:name w:val="标准文件_附录五级条标题"/>
    <w:next w:val="afffff"/>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autoRedefine/>
    <w:qFormat/>
    <w:rPr>
      <w:kern w:val="2"/>
      <w:sz w:val="21"/>
      <w:szCs w:val="21"/>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ind w:left="0" w:firstLine="0"/>
    </w:pPr>
  </w:style>
  <w:style w:type="paragraph" w:customStyle="1" w:styleId="affffff4">
    <w:name w:val="标准文件_目录标题"/>
    <w:basedOn w:val="afff6"/>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0">
    <w:name w:val="标准文件_三级条标题"/>
    <w:basedOn w:val="afff"/>
    <w:next w:val="afffff"/>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
    <w:autoRedefine/>
    <w:qFormat/>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f"/>
    <w:autoRedefine/>
    <w:semiHidden/>
    <w:qFormat/>
    <w:rPr>
      <w:rFonts w:ascii="宋体"/>
      <w:kern w:val="2"/>
      <w:sz w:val="18"/>
      <w:szCs w:val="18"/>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
    <w:autoRedefine/>
    <w:qFormat/>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
    <w:autoRedefine/>
    <w:qFormat/>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
    <w:autoRedefine/>
    <w:qFormat/>
    <w:pPr>
      <w:numPr>
        <w:ilvl w:val="2"/>
      </w:numPr>
      <w:spacing w:beforeLines="50" w:afterLines="50"/>
      <w:outlineLvl w:val="1"/>
    </w:pPr>
  </w:style>
  <w:style w:type="paragraph" w:customStyle="1" w:styleId="affffff8">
    <w:name w:val="标准文件_一致程度"/>
    <w:basedOn w:val="afff6"/>
    <w:autoRedefine/>
    <w:qFormat/>
    <w:pPr>
      <w:spacing w:line="440" w:lineRule="exact"/>
      <w:jc w:val="center"/>
    </w:pPr>
    <w:rPr>
      <w:sz w:val="28"/>
    </w:rPr>
  </w:style>
  <w:style w:type="paragraph" w:customStyle="1" w:styleId="affffff9">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6"/>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autoRedefine/>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6"/>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pPr>
      <w:numPr>
        <w:numId w:val="17"/>
      </w:numPr>
      <w:spacing w:beforeLines="50" w:afterLines="50"/>
      <w:jc w:val="center"/>
    </w:pPr>
    <w:rPr>
      <w:rFonts w:ascii="黑体" w:eastAsia="黑体"/>
      <w:sz w:val="21"/>
    </w:rPr>
  </w:style>
  <w:style w:type="paragraph" w:customStyle="1" w:styleId="afff4">
    <w:name w:val="标准文件_正文英文表标题"/>
    <w:next w:val="afffff"/>
    <w:autoRedefine/>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6"/>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6"/>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e"/>
    <w:autoRedefine/>
    <w:qFormat/>
    <w:pPr>
      <w:spacing w:beforeLines="0" w:afterLines="0"/>
      <w:outlineLvl w:val="9"/>
    </w:pPr>
    <w:rPr>
      <w:rFonts w:ascii="宋体" w:eastAsia="宋体"/>
    </w:rPr>
  </w:style>
  <w:style w:type="paragraph" w:customStyle="1" w:styleId="affffffff9">
    <w:name w:val="标准文件_五级无标题"/>
    <w:basedOn w:val="afff2"/>
    <w:autoRedefine/>
    <w:qFormat/>
    <w:pPr>
      <w:spacing w:beforeLines="0" w:afterLines="0"/>
      <w:outlineLvl w:val="9"/>
    </w:pPr>
    <w:rPr>
      <w:rFonts w:ascii="宋体" w:eastAsia="宋体"/>
    </w:rPr>
  </w:style>
  <w:style w:type="paragraph" w:customStyle="1" w:styleId="affffffffa">
    <w:name w:val="标准文件_三级无标题"/>
    <w:basedOn w:val="afff0"/>
    <w:autoRedefine/>
    <w:qFormat/>
    <w:pPr>
      <w:spacing w:beforeLines="0" w:afterLines="0"/>
      <w:outlineLvl w:val="9"/>
    </w:pPr>
    <w:rPr>
      <w:rFonts w:ascii="宋体" w:eastAsia="宋体"/>
    </w:rPr>
  </w:style>
  <w:style w:type="paragraph" w:customStyle="1" w:styleId="affffffffb">
    <w:name w:val="标准文件_二级无标题"/>
    <w:basedOn w:val="afff"/>
    <w:autoRedefine/>
    <w:qFormat/>
    <w:pPr>
      <w:spacing w:beforeLines="0" w:afterLines="0"/>
      <w:outlineLvl w:val="9"/>
    </w:pPr>
    <w:rPr>
      <w:rFonts w:ascii="宋体" w:eastAsia="宋体"/>
    </w:rPr>
  </w:style>
  <w:style w:type="paragraph" w:customStyle="1" w:styleId="affffffffc">
    <w:name w:val="标准_四级无标题"/>
    <w:basedOn w:val="afff1"/>
    <w:next w:val="afffff"/>
    <w:autoRedefine/>
    <w:qFormat/>
    <w:rPr>
      <w:rFonts w:eastAsia="宋体"/>
    </w:rPr>
  </w:style>
  <w:style w:type="paragraph" w:customStyle="1" w:styleId="affffffffd">
    <w:name w:val="标准文件_四级无标题"/>
    <w:basedOn w:val="afff1"/>
    <w:autoRedefine/>
    <w:qFormat/>
    <w:pPr>
      <w:spacing w:beforeLines="0" w:afterLines="0"/>
      <w:outlineLvl w:val="9"/>
    </w:pPr>
    <w:rPr>
      <w:rFonts w:ascii="宋体" w:eastAsia="宋体" w:hAnsi="黑体"/>
      <w:szCs w:val="52"/>
    </w:rPr>
  </w:style>
  <w:style w:type="paragraph" w:customStyle="1" w:styleId="aff2">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4"/>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3">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3">
    <w:name w:val="标准文件_注："/>
    <w:next w:val="a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a">
    <w:name w:val="标准文件_示例×："/>
    <w:basedOn w:val="afff6"/>
    <w:next w:val="afffffffff4"/>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autoRedefine/>
    <w:qFormat/>
    <w:rPr>
      <w:rFonts w:ascii="宋体" w:hAnsi="Times New Roman"/>
      <w:sz w:val="21"/>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7"/>
    <w:autoRedefine/>
    <w:uiPriority w:val="99"/>
    <w:semiHidden/>
    <w:qFormat/>
    <w:rPr>
      <w:color w:val="808080"/>
    </w:rPr>
  </w:style>
  <w:style w:type="paragraph" w:customStyle="1" w:styleId="2">
    <w:name w:val="标准文件_二级项2"/>
    <w:basedOn w:val="afffff"/>
    <w:autoRedefine/>
    <w:qFormat/>
    <w:pPr>
      <w:numPr>
        <w:ilvl w:val="1"/>
        <w:numId w:val="21"/>
      </w:numPr>
      <w:ind w:firstLineChars="0" w:firstLine="0"/>
    </w:pPr>
  </w:style>
  <w:style w:type="paragraph" w:customStyle="1" w:styleId="21">
    <w:name w:val="标准文件_三级项2"/>
    <w:basedOn w:val="afffff"/>
    <w:autoRedefine/>
    <w:qFormat/>
    <w:pPr>
      <w:numPr>
        <w:numId w:val="30"/>
      </w:numPr>
      <w:spacing w:line="300" w:lineRule="exact"/>
      <w:ind w:firstLineChars="0"/>
    </w:pPr>
    <w:rPr>
      <w:rFonts w:ascii="Times New Roman"/>
    </w:rPr>
  </w:style>
  <w:style w:type="paragraph" w:customStyle="1" w:styleId="20">
    <w:name w:val="标准文件_一级项2"/>
    <w:basedOn w:val="afffff"/>
    <w:autoRedefine/>
    <w:qFormat/>
    <w:pPr>
      <w:numPr>
        <w:numId w:val="31"/>
      </w:numPr>
      <w:spacing w:line="300" w:lineRule="exact"/>
      <w:ind w:firstLineChars="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7"/>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autoRedefine/>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5"/>
    <w:autoRedefine/>
    <w:qFormat/>
    <w:pPr>
      <w:spacing w:beforeLines="0" w:afterLines="0" w:line="276" w:lineRule="auto"/>
      <w:outlineLvl w:val="9"/>
    </w:pPr>
    <w:rPr>
      <w:rFonts w:ascii="宋体" w:eastAsia="宋体"/>
    </w:rPr>
  </w:style>
  <w:style w:type="paragraph" w:customStyle="1" w:styleId="affffffffff3">
    <w:name w:val="标准文件_附录二级无标题"/>
    <w:basedOn w:val="aff6"/>
    <w:autoRedefine/>
    <w:qFormat/>
    <w:pPr>
      <w:spacing w:beforeLines="0" w:afterLines="0" w:line="276" w:lineRule="auto"/>
      <w:outlineLvl w:val="9"/>
    </w:pPr>
    <w:rPr>
      <w:rFonts w:ascii="宋体" w:eastAsia="宋体"/>
    </w:rPr>
  </w:style>
  <w:style w:type="paragraph" w:customStyle="1" w:styleId="affffffffff4">
    <w:name w:val="标准文件_附录三级无标题"/>
    <w:basedOn w:val="aff7"/>
    <w:autoRedefine/>
    <w:qFormat/>
    <w:pPr>
      <w:spacing w:beforeLines="0" w:afterLines="0" w:line="276" w:lineRule="auto"/>
      <w:outlineLvl w:val="9"/>
    </w:pPr>
    <w:rPr>
      <w:rFonts w:ascii="宋体" w:eastAsia="宋体"/>
    </w:rPr>
  </w:style>
  <w:style w:type="paragraph" w:customStyle="1" w:styleId="affffffffff5">
    <w:name w:val="标准文件_附录四级无标题"/>
    <w:basedOn w:val="aff8"/>
    <w:autoRedefine/>
    <w:qFormat/>
    <w:pPr>
      <w:spacing w:beforeLines="0" w:afterLines="0" w:line="276" w:lineRule="auto"/>
      <w:outlineLvl w:val="9"/>
    </w:pPr>
    <w:rPr>
      <w:rFonts w:ascii="宋体" w:eastAsia="宋体"/>
    </w:rPr>
  </w:style>
  <w:style w:type="paragraph" w:customStyle="1" w:styleId="affffffffff6">
    <w:name w:val="标准文件_附录五级无标题"/>
    <w:basedOn w:val="aff9"/>
    <w:autoRedefine/>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afterLines="0" w:line="276" w:lineRule="auto"/>
    </w:pPr>
    <w:rPr>
      <w:rFonts w:ascii="宋体" w:eastAsia="宋体"/>
    </w:rPr>
  </w:style>
  <w:style w:type="paragraph" w:customStyle="1" w:styleId="affffffffff8">
    <w:name w:val="标准文件_引言二级无标题"/>
    <w:basedOn w:val="a8"/>
    <w:next w:val="afffff"/>
    <w:autoRedefine/>
    <w:qFormat/>
    <w:pPr>
      <w:spacing w:beforeLines="0" w:afterLines="0" w:line="276" w:lineRule="auto"/>
    </w:pPr>
    <w:rPr>
      <w:rFonts w:ascii="宋体" w:eastAsia="宋体"/>
    </w:rPr>
  </w:style>
  <w:style w:type="paragraph" w:customStyle="1" w:styleId="affffffffff9">
    <w:name w:val="标准文件_引言三级无标题"/>
    <w:basedOn w:val="a9"/>
    <w:autoRedefine/>
    <w:qFormat/>
    <w:pPr>
      <w:spacing w:beforeLines="0" w:afterLines="0" w:line="276" w:lineRule="auto"/>
    </w:pPr>
    <w:rPr>
      <w:rFonts w:ascii="宋体" w:eastAsia="宋体"/>
    </w:rPr>
  </w:style>
  <w:style w:type="paragraph" w:customStyle="1" w:styleId="affffffffffa">
    <w:name w:val="标准文件_引言四级无标题"/>
    <w:basedOn w:val="aa"/>
    <w:next w:val="afffff"/>
    <w:autoRedefine/>
    <w:qFormat/>
    <w:pPr>
      <w:spacing w:beforeLines="0" w:afterLines="0" w:line="276" w:lineRule="auto"/>
    </w:pPr>
    <w:rPr>
      <w:rFonts w:ascii="宋体" w:eastAsia="宋体"/>
    </w:rPr>
  </w:style>
  <w:style w:type="paragraph" w:customStyle="1" w:styleId="affffffffffb">
    <w:name w:val="标准文件_引言五级无标题"/>
    <w:basedOn w:val="ab"/>
    <w:next w:val="afffff"/>
    <w:autoRedefine/>
    <w:qFormat/>
    <w:pPr>
      <w:spacing w:beforeLines="0" w:afterLines="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autoRedefine/>
    <w:qFormat/>
  </w:style>
  <w:style w:type="paragraph" w:customStyle="1" w:styleId="afffffffffff1">
    <w:name w:val="标准文件_术语条四"/>
    <w:basedOn w:val="affffffffd"/>
    <w:next w:val="afffff"/>
    <w:autoRedefine/>
    <w:qFormat/>
  </w:style>
  <w:style w:type="paragraph" w:customStyle="1" w:styleId="afffffffffff2">
    <w:name w:val="标准文件_术语条五"/>
    <w:basedOn w:val="affffffff9"/>
    <w:next w:val="afffff"/>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autoRedefine/>
    <w:qFormat/>
    <w:rPr>
      <w:rFonts w:ascii="黑体" w:eastAsia="黑体"/>
      <w:spacing w:val="85"/>
      <w:w w:val="100"/>
      <w:position w:val="3"/>
      <w:sz w:val="28"/>
      <w:szCs w:val="28"/>
    </w:rPr>
  </w:style>
  <w:style w:type="paragraph" w:customStyle="1" w:styleId="afffffffffff4">
    <w:name w:val="段"/>
    <w:link w:val="Char7"/>
    <w:autoRedefine/>
    <w:qFormat/>
    <w:rsid w:val="00E26F52"/>
    <w:pPr>
      <w:tabs>
        <w:tab w:val="center" w:pos="4201"/>
        <w:tab w:val="right" w:leader="dot" w:pos="9298"/>
      </w:tabs>
      <w:autoSpaceDE w:val="0"/>
      <w:autoSpaceDN w:val="0"/>
      <w:ind w:firstLineChars="200" w:firstLine="396"/>
      <w:jc w:val="both"/>
    </w:pPr>
    <w:rPr>
      <w:rFonts w:ascii="宋体"/>
      <w:sz w:val="21"/>
    </w:rPr>
  </w:style>
  <w:style w:type="character" w:customStyle="1" w:styleId="Char7">
    <w:name w:val="段 Char"/>
    <w:basedOn w:val="afff7"/>
    <w:link w:val="afffffffffff4"/>
    <w:autoRedefine/>
    <w:qFormat/>
    <w:rsid w:val="00E26F52"/>
    <w:rPr>
      <w:rFonts w:ascii="宋体"/>
      <w:sz w:val="21"/>
    </w:rPr>
  </w:style>
  <w:style w:type="paragraph" w:customStyle="1" w:styleId="afffffffffff5">
    <w:name w:val="二级条标题"/>
    <w:basedOn w:val="afffffffffff6"/>
    <w:next w:val="afffffffffff4"/>
    <w:autoRedefine/>
    <w:qFormat/>
    <w:pPr>
      <w:numPr>
        <w:ilvl w:val="2"/>
      </w:numPr>
      <w:spacing w:before="50" w:after="50"/>
      <w:ind w:firstLineChars="200" w:firstLine="420"/>
      <w:outlineLvl w:val="3"/>
    </w:pPr>
  </w:style>
  <w:style w:type="paragraph" w:customStyle="1" w:styleId="afffffffffff6">
    <w:name w:val="一级条标题"/>
    <w:next w:val="afffffffffff4"/>
    <w:autoRedefine/>
    <w:qFormat/>
    <w:rsid w:val="00E26F52"/>
    <w:pPr>
      <w:spacing w:beforeLines="50" w:before="156" w:afterLines="50" w:after="156"/>
      <w:ind w:firstLineChars="200" w:firstLine="420"/>
      <w:outlineLvl w:val="2"/>
    </w:pPr>
    <w:rPr>
      <w:rFonts w:ascii="黑体" w:eastAsia="黑体"/>
      <w:sz w:val="21"/>
      <w:szCs w:val="21"/>
    </w:rPr>
  </w:style>
  <w:style w:type="paragraph" w:customStyle="1" w:styleId="afffffffffff7">
    <w:name w:val="附录标识"/>
    <w:basedOn w:val="afff6"/>
    <w:next w:val="afffffffffff4"/>
    <w:autoRedefine/>
    <w:qFormat/>
    <w:pPr>
      <w:keepNext/>
      <w:widowControl/>
      <w:shd w:val="clear" w:color="FFFFFF" w:fill="FFFFFF"/>
      <w:tabs>
        <w:tab w:val="left" w:pos="360"/>
        <w:tab w:val="left" w:pos="1646"/>
        <w:tab w:val="left" w:pos="6405"/>
      </w:tabs>
      <w:adjustRightInd/>
      <w:spacing w:before="640" w:after="280" w:line="240" w:lineRule="auto"/>
      <w:ind w:left="1646" w:hanging="648"/>
      <w:jc w:val="center"/>
      <w:outlineLvl w:val="0"/>
    </w:pPr>
    <w:rPr>
      <w:rFonts w:ascii="黑体" w:eastAsia="黑体" w:hAnsi="Times New Roman"/>
      <w:kern w:val="0"/>
      <w:szCs w:val="20"/>
    </w:rPr>
  </w:style>
  <w:style w:type="paragraph" w:customStyle="1" w:styleId="CharCharCharCharChar">
    <w:name w:val="Char Char Char Char Char"/>
    <w:basedOn w:val="afff6"/>
    <w:autoRedefine/>
    <w:qFormat/>
    <w:pPr>
      <w:adjustRightInd/>
      <w:spacing w:line="360" w:lineRule="auto"/>
      <w:ind w:firstLineChars="200" w:firstLine="200"/>
    </w:pPr>
    <w:rPr>
      <w:rFonts w:ascii="Times New Roman" w:hAnsi="Times New Roman"/>
      <w:szCs w:val="24"/>
    </w:rPr>
  </w:style>
  <w:style w:type="paragraph" w:customStyle="1" w:styleId="afffffffffff8">
    <w:name w:val="章标题"/>
    <w:next w:val="afffffffffff4"/>
    <w:autoRedefine/>
    <w:qFormat/>
    <w:pPr>
      <w:spacing w:beforeLines="100" w:before="312" w:afterLines="100" w:after="312"/>
      <w:ind w:left="630"/>
      <w:jc w:val="both"/>
      <w:outlineLvl w:val="1"/>
    </w:pPr>
    <w:rPr>
      <w:rFonts w:ascii="黑体" w:eastAsia="黑体"/>
      <w:sz w:val="21"/>
    </w:rPr>
  </w:style>
  <w:style w:type="paragraph" w:customStyle="1" w:styleId="afffffffffff9">
    <w:name w:val="三级条标题"/>
    <w:basedOn w:val="afffffffffff5"/>
    <w:next w:val="afffffffffff4"/>
    <w:autoRedefine/>
    <w:qFormat/>
    <w:pPr>
      <w:numPr>
        <w:ilvl w:val="0"/>
      </w:numPr>
      <w:ind w:left="1575" w:firstLineChars="200" w:firstLine="420"/>
      <w:outlineLvl w:val="4"/>
    </w:pPr>
  </w:style>
  <w:style w:type="paragraph" w:customStyle="1" w:styleId="afffffffffffa">
    <w:name w:val="四级条标题"/>
    <w:basedOn w:val="afffffffffff9"/>
    <w:next w:val="afffffffffff4"/>
    <w:autoRedefine/>
    <w:qFormat/>
    <w:pPr>
      <w:ind w:left="0"/>
      <w:outlineLvl w:val="5"/>
    </w:pPr>
  </w:style>
  <w:style w:type="paragraph" w:customStyle="1" w:styleId="afffffffffffb">
    <w:name w:val="五级条标题"/>
    <w:basedOn w:val="afffffffffffa"/>
    <w:next w:val="afffffffffff4"/>
    <w:autoRedefine/>
    <w:qFormat/>
    <w:pPr>
      <w:outlineLvl w:val="6"/>
    </w:pPr>
  </w:style>
  <w:style w:type="character" w:customStyle="1" w:styleId="tsname">
    <w:name w:val="tsname"/>
    <w:basedOn w:val="afff7"/>
    <w:autoRedefine/>
    <w:qFormat/>
  </w:style>
  <w:style w:type="paragraph" w:customStyle="1" w:styleId="aff1">
    <w:name w:val="附录表标题"/>
    <w:basedOn w:val="afff6"/>
    <w:next w:val="afffffffffff4"/>
    <w:autoRedefine/>
    <w:qFormat/>
    <w:pPr>
      <w:numPr>
        <w:ilvl w:val="1"/>
        <w:numId w:val="33"/>
      </w:numPr>
      <w:tabs>
        <w:tab w:val="left" w:pos="180"/>
      </w:tabs>
      <w:spacing w:beforeLines="50" w:before="50" w:afterLines="50" w:after="50"/>
      <w:ind w:left="0" w:firstLine="0"/>
      <w:jc w:val="center"/>
    </w:pPr>
    <w:rPr>
      <w:rFonts w:ascii="黑体" w:eastAsia="黑体"/>
    </w:rPr>
  </w:style>
  <w:style w:type="paragraph" w:customStyle="1" w:styleId="CharCharCharCharChar0">
    <w:name w:val="Char Char Char Char Char"/>
    <w:basedOn w:val="afff6"/>
    <w:rsid w:val="00F57665"/>
    <w:pPr>
      <w:adjustRightInd/>
      <w:spacing w:line="360" w:lineRule="auto"/>
      <w:ind w:firstLineChars="200" w:firstLine="20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305107">
      <w:bodyDiv w:val="1"/>
      <w:marLeft w:val="0"/>
      <w:marRight w:val="0"/>
      <w:marTop w:val="0"/>
      <w:marBottom w:val="0"/>
      <w:divBdr>
        <w:top w:val="none" w:sz="0" w:space="0" w:color="auto"/>
        <w:left w:val="none" w:sz="0" w:space="0" w:color="auto"/>
        <w:bottom w:val="none" w:sz="0" w:space="0" w:color="auto"/>
        <w:right w:val="none" w:sz="0" w:space="0" w:color="auto"/>
      </w:divBdr>
      <w:divsChild>
        <w:div w:id="1828784741">
          <w:marLeft w:val="0"/>
          <w:marRight w:val="0"/>
          <w:marTop w:val="0"/>
          <w:marBottom w:val="0"/>
          <w:divBdr>
            <w:top w:val="none" w:sz="0" w:space="0" w:color="auto"/>
            <w:left w:val="none" w:sz="0" w:space="0" w:color="auto"/>
            <w:bottom w:val="none" w:sz="0" w:space="0" w:color="auto"/>
            <w:right w:val="none" w:sz="0" w:space="0" w:color="auto"/>
          </w:divBdr>
        </w:div>
        <w:div w:id="1261060763">
          <w:marLeft w:val="0"/>
          <w:marRight w:val="0"/>
          <w:marTop w:val="0"/>
          <w:marBottom w:val="0"/>
          <w:divBdr>
            <w:top w:val="none" w:sz="0" w:space="0" w:color="auto"/>
            <w:left w:val="none" w:sz="0" w:space="0" w:color="auto"/>
            <w:bottom w:val="none" w:sz="0" w:space="0" w:color="auto"/>
            <w:right w:val="none" w:sz="0" w:space="0" w:color="auto"/>
          </w:divBdr>
        </w:div>
        <w:div w:id="1548952790">
          <w:marLeft w:val="0"/>
          <w:marRight w:val="0"/>
          <w:marTop w:val="0"/>
          <w:marBottom w:val="0"/>
          <w:divBdr>
            <w:top w:val="none" w:sz="0" w:space="0" w:color="auto"/>
            <w:left w:val="none" w:sz="0" w:space="0" w:color="auto"/>
            <w:bottom w:val="none" w:sz="0" w:space="0" w:color="auto"/>
            <w:right w:val="none" w:sz="0" w:space="0" w:color="auto"/>
          </w:divBdr>
        </w:div>
        <w:div w:id="1235894427">
          <w:marLeft w:val="0"/>
          <w:marRight w:val="0"/>
          <w:marTop w:val="0"/>
          <w:marBottom w:val="0"/>
          <w:divBdr>
            <w:top w:val="none" w:sz="0" w:space="0" w:color="auto"/>
            <w:left w:val="none" w:sz="0" w:space="0" w:color="auto"/>
            <w:bottom w:val="none" w:sz="0" w:space="0" w:color="auto"/>
            <w:right w:val="none" w:sz="0" w:space="0" w:color="auto"/>
          </w:divBdr>
        </w:div>
      </w:divsChild>
    </w:div>
    <w:div w:id="1969897238">
      <w:bodyDiv w:val="1"/>
      <w:marLeft w:val="0"/>
      <w:marRight w:val="0"/>
      <w:marTop w:val="0"/>
      <w:marBottom w:val="0"/>
      <w:divBdr>
        <w:top w:val="none" w:sz="0" w:space="0" w:color="auto"/>
        <w:left w:val="none" w:sz="0" w:space="0" w:color="auto"/>
        <w:bottom w:val="none" w:sz="0" w:space="0" w:color="auto"/>
        <w:right w:val="none" w:sz="0" w:space="0" w:color="auto"/>
      </w:divBdr>
      <w:divsChild>
        <w:div w:id="1730037487">
          <w:marLeft w:val="0"/>
          <w:marRight w:val="0"/>
          <w:marTop w:val="0"/>
          <w:marBottom w:val="0"/>
          <w:divBdr>
            <w:top w:val="none" w:sz="0" w:space="0" w:color="auto"/>
            <w:left w:val="none" w:sz="0" w:space="0" w:color="auto"/>
            <w:bottom w:val="none" w:sz="0" w:space="0" w:color="auto"/>
            <w:right w:val="none" w:sz="0" w:space="0" w:color="auto"/>
          </w:divBdr>
        </w:div>
        <w:div w:id="15273251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1C83FD70714D72BC3EADBEBBDBC757"/>
        <w:category>
          <w:name w:val="常规"/>
          <w:gallery w:val="placeholder"/>
        </w:category>
        <w:types>
          <w:type w:val="bbPlcHdr"/>
        </w:types>
        <w:behaviors>
          <w:behavior w:val="content"/>
        </w:behaviors>
        <w:guid w:val="{87F5A356-B429-466C-8C50-4D5C3613EC3A}"/>
      </w:docPartPr>
      <w:docPartBody>
        <w:p w:rsidR="00140C14" w:rsidRDefault="00140C14">
          <w:pPr>
            <w:pStyle w:val="D61C83FD70714D72BC3EADBEBBDBC757"/>
          </w:pPr>
          <w:r>
            <w:rPr>
              <w:rStyle w:val="a3"/>
              <w:rFonts w:hint="eastAsia"/>
            </w:rPr>
            <w:t>单击或点击此处输入文字。</w:t>
          </w:r>
        </w:p>
      </w:docPartBody>
    </w:docPart>
    <w:docPart>
      <w:docPartPr>
        <w:name w:val="6472AE8CCC0A47DB86AD7127610C57B8"/>
        <w:category>
          <w:name w:val="常规"/>
          <w:gallery w:val="placeholder"/>
        </w:category>
        <w:types>
          <w:type w:val="bbPlcHdr"/>
        </w:types>
        <w:behaviors>
          <w:behavior w:val="content"/>
        </w:behaviors>
        <w:guid w:val="{990FDFCF-FD2F-4294-989B-8945D00D379D}"/>
      </w:docPartPr>
      <w:docPartBody>
        <w:p w:rsidR="00140C14" w:rsidRDefault="00140C14">
          <w:pPr>
            <w:pStyle w:val="6472AE8CCC0A47DB86AD7127610C57B8"/>
          </w:pPr>
          <w:r>
            <w:rPr>
              <w:rStyle w:val="a3"/>
              <w:rFonts w:hint="eastAsia"/>
            </w:rPr>
            <w:t>选择一项。</w:t>
          </w:r>
        </w:p>
      </w:docPartBody>
    </w:docPart>
    <w:docPart>
      <w:docPartPr>
        <w:name w:val="9D44DFEBA4954BC6A15ACE347F21B07F"/>
        <w:category>
          <w:name w:val="常规"/>
          <w:gallery w:val="placeholder"/>
        </w:category>
        <w:types>
          <w:type w:val="bbPlcHdr"/>
        </w:types>
        <w:behaviors>
          <w:behavior w:val="content"/>
        </w:behaviors>
        <w:guid w:val="{E942252E-C8CD-44C6-B77C-4276A2AC39A9}"/>
      </w:docPartPr>
      <w:docPartBody>
        <w:p w:rsidR="00140C14" w:rsidRDefault="00140C14">
          <w:pPr>
            <w:pStyle w:val="9D44DFEBA4954BC6A15ACE347F21B07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066791"/>
    <w:rsid w:val="00007788"/>
    <w:rsid w:val="00066791"/>
    <w:rsid w:val="000913FA"/>
    <w:rsid w:val="00140C14"/>
    <w:rsid w:val="001B1165"/>
    <w:rsid w:val="003F6335"/>
    <w:rsid w:val="00513BB8"/>
    <w:rsid w:val="00552C84"/>
    <w:rsid w:val="005D22B5"/>
    <w:rsid w:val="005D5DA6"/>
    <w:rsid w:val="00644D56"/>
    <w:rsid w:val="0065533C"/>
    <w:rsid w:val="00794090"/>
    <w:rsid w:val="009F032D"/>
    <w:rsid w:val="00A13A3D"/>
    <w:rsid w:val="00A17866"/>
    <w:rsid w:val="00AB6CD8"/>
    <w:rsid w:val="00BD0CD2"/>
    <w:rsid w:val="00BF1C47"/>
    <w:rsid w:val="00E658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61C83FD70714D72BC3EADBEBBDBC757">
    <w:name w:val="D61C83FD70714D72BC3EADBEBBDBC757"/>
    <w:autoRedefine/>
    <w:qFormat/>
    <w:pPr>
      <w:widowControl w:val="0"/>
      <w:jc w:val="both"/>
    </w:pPr>
    <w:rPr>
      <w:kern w:val="2"/>
      <w:sz w:val="21"/>
      <w:szCs w:val="22"/>
    </w:rPr>
  </w:style>
  <w:style w:type="paragraph" w:customStyle="1" w:styleId="6472AE8CCC0A47DB86AD7127610C57B8">
    <w:name w:val="6472AE8CCC0A47DB86AD7127610C57B8"/>
    <w:qFormat/>
    <w:pPr>
      <w:widowControl w:val="0"/>
      <w:jc w:val="both"/>
    </w:pPr>
    <w:rPr>
      <w:kern w:val="2"/>
      <w:sz w:val="21"/>
      <w:szCs w:val="22"/>
    </w:rPr>
  </w:style>
  <w:style w:type="paragraph" w:customStyle="1" w:styleId="9D44DFEBA4954BC6A15ACE347F21B07F">
    <w:name w:val="9D44DFEBA4954BC6A15ACE347F21B07F"/>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61C83FD70714D72BC3EADBEBBDBC757">
    <w:name w:val="D61C83FD70714D72BC3EADBEBBDBC757"/>
    <w:autoRedefine/>
    <w:qFormat/>
    <w:pPr>
      <w:widowControl w:val="0"/>
      <w:jc w:val="both"/>
    </w:pPr>
    <w:rPr>
      <w:kern w:val="2"/>
      <w:sz w:val="21"/>
      <w:szCs w:val="22"/>
    </w:rPr>
  </w:style>
  <w:style w:type="paragraph" w:customStyle="1" w:styleId="6472AE8CCC0A47DB86AD7127610C57B8">
    <w:name w:val="6472AE8CCC0A47DB86AD7127610C57B8"/>
    <w:qFormat/>
    <w:pPr>
      <w:widowControl w:val="0"/>
      <w:jc w:val="both"/>
    </w:pPr>
    <w:rPr>
      <w:kern w:val="2"/>
      <w:sz w:val="21"/>
      <w:szCs w:val="22"/>
    </w:rPr>
  </w:style>
  <w:style w:type="paragraph" w:customStyle="1" w:styleId="9D44DFEBA4954BC6A15ACE347F21B07F">
    <w:name w:val="9D44DFEBA4954BC6A15ACE347F21B07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DA558-AFCE-4745-9BB9-EE9D98398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525</TotalTime>
  <Pages>10</Pages>
  <Words>700</Words>
  <Characters>3991</Characters>
  <Application>Microsoft Office Word</Application>
  <DocSecurity>0</DocSecurity>
  <Lines>33</Lines>
  <Paragraphs>9</Paragraphs>
  <ScaleCrop>false</ScaleCrop>
  <Company>PCMI</Company>
  <LinksUpToDate>false</LinksUpToDate>
  <CharactersWithSpaces>4682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LY</dc:creator>
  <cp:lastModifiedBy>Microsoft</cp:lastModifiedBy>
  <cp:revision>27</cp:revision>
  <cp:lastPrinted>2024-10-25T07:02:00Z</cp:lastPrinted>
  <dcterms:created xsi:type="dcterms:W3CDTF">2024-04-15T07:05:00Z</dcterms:created>
  <dcterms:modified xsi:type="dcterms:W3CDTF">2024-10-28T13:37:00Z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7EED3C4DF8E249058669D1B7416FC1C0_13</vt:lpwstr>
  </property>
</Properties>
</file>